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3850B8" w14:textId="3B6608A3" w:rsidR="00553659" w:rsidRPr="006F4D12" w:rsidRDefault="00F33965" w:rsidP="006F4D12">
      <w:pPr>
        <w:pStyle w:val="IJMainTitle"/>
      </w:pPr>
      <w:r>
        <w:t>Style Guide</w:t>
      </w:r>
    </w:p>
    <w:p w14:paraId="6728B621" w14:textId="77777777" w:rsidR="006F4D12" w:rsidRDefault="006F4D12" w:rsidP="006F4D12">
      <w:pPr>
        <w:pStyle w:val="IJAuthor"/>
      </w:pPr>
    </w:p>
    <w:p w14:paraId="1FE00421" w14:textId="77777777" w:rsidR="006F4D12" w:rsidRDefault="006F4D12" w:rsidP="006F4D12">
      <w:pPr>
        <w:pStyle w:val="IJAuthor"/>
      </w:pPr>
    </w:p>
    <w:p w14:paraId="61947230" w14:textId="654B04E5" w:rsidR="00F33965" w:rsidRPr="002041D9" w:rsidRDefault="00F33965" w:rsidP="00F33965">
      <w:pPr>
        <w:pStyle w:val="IJAuthor"/>
      </w:pPr>
      <w:r>
        <w:t>IASPM Editorial Team</w:t>
      </w:r>
    </w:p>
    <w:p w14:paraId="16ED92A7" w14:textId="54D6CDDF" w:rsidR="00F33965" w:rsidRPr="002041D9" w:rsidRDefault="00F33965" w:rsidP="00F33965">
      <w:pPr>
        <w:pStyle w:val="IJAffiliation"/>
      </w:pPr>
      <w:r>
        <w:t>IASPM Journal</w:t>
      </w:r>
    </w:p>
    <w:p w14:paraId="05B1629F" w14:textId="7ED3D3E8" w:rsidR="00F33965" w:rsidRPr="002041D9" w:rsidRDefault="00F33965" w:rsidP="00D9639E">
      <w:pPr>
        <w:pStyle w:val="IJE-mail"/>
      </w:pPr>
      <w:r w:rsidRPr="006F4D12">
        <w:t>institutional@email.com</w:t>
      </w:r>
    </w:p>
    <w:p w14:paraId="583DCB5E" w14:textId="77777777" w:rsidR="006F4D12" w:rsidRPr="00CB71BD" w:rsidRDefault="006F4D12" w:rsidP="006F4D12">
      <w:pPr>
        <w:pStyle w:val="IJE-mail"/>
      </w:pPr>
    </w:p>
    <w:p w14:paraId="55AFBA4D" w14:textId="77777777" w:rsidR="00553659" w:rsidRDefault="00553659" w:rsidP="00553659">
      <w:pPr>
        <w:pStyle w:val="IJAffiliation"/>
      </w:pPr>
    </w:p>
    <w:p w14:paraId="518AFE0E" w14:textId="77777777" w:rsidR="00553659" w:rsidRPr="00004221" w:rsidRDefault="00553659" w:rsidP="00F33534">
      <w:pPr>
        <w:pStyle w:val="IJSectionTitle"/>
      </w:pPr>
      <w:r>
        <w:t>Abstract</w:t>
      </w:r>
    </w:p>
    <w:p w14:paraId="5C413002" w14:textId="1A003B3F" w:rsidR="00553659" w:rsidRPr="00835272" w:rsidRDefault="00F33965" w:rsidP="00553659">
      <w:pPr>
        <w:pStyle w:val="IJAbstract"/>
      </w:pPr>
      <w:r>
        <w:t>Please refer to the template for detail on the formatting of the abstract and main text sections. Though, this guide also adheres to the same template formatting</w:t>
      </w:r>
      <w:r w:rsidR="00553659" w:rsidRPr="00295C3C">
        <w:t xml:space="preserve">. </w:t>
      </w:r>
    </w:p>
    <w:p w14:paraId="4BDB9D29" w14:textId="5C457184" w:rsidR="00553659" w:rsidRDefault="00553659" w:rsidP="00553659">
      <w:pPr>
        <w:pStyle w:val="IJAbstract"/>
      </w:pPr>
      <w:r w:rsidRPr="006F4D12">
        <w:rPr>
          <w:smallCaps/>
        </w:rPr>
        <w:t>Keywords:</w:t>
      </w:r>
      <w:r w:rsidRPr="00004221">
        <w:rPr>
          <w:b/>
        </w:rPr>
        <w:t xml:space="preserve"> </w:t>
      </w:r>
      <w:r w:rsidR="00F33965">
        <w:t>IASPM Journal</w:t>
      </w:r>
      <w:r w:rsidR="00171E77">
        <w:t>,</w:t>
      </w:r>
      <w:r w:rsidR="00F33965">
        <w:t xml:space="preserve"> Harvard referencing, </w:t>
      </w:r>
    </w:p>
    <w:p w14:paraId="4328FEF8" w14:textId="77777777" w:rsidR="00553659" w:rsidRPr="00A23D04" w:rsidRDefault="00553659" w:rsidP="00553659">
      <w:pPr>
        <w:pStyle w:val="IJMainText"/>
      </w:pPr>
    </w:p>
    <w:p w14:paraId="16CA381A" w14:textId="77777777" w:rsidR="006F4D12" w:rsidRPr="00F33534" w:rsidRDefault="006F4D12" w:rsidP="00F33534">
      <w:pPr>
        <w:pStyle w:val="IJSectionTitle"/>
      </w:pPr>
    </w:p>
    <w:p w14:paraId="66D70646" w14:textId="77777777" w:rsidR="006F4D12" w:rsidRPr="006F4D12" w:rsidRDefault="006F4D12" w:rsidP="00F33534">
      <w:pPr>
        <w:pStyle w:val="IJSectionTitle"/>
      </w:pPr>
    </w:p>
    <w:p w14:paraId="62189A8C" w14:textId="53EFB2A4" w:rsidR="00553659" w:rsidRDefault="00F33965" w:rsidP="00F33534">
      <w:pPr>
        <w:pStyle w:val="IJSectionTitle"/>
      </w:pPr>
      <w:r w:rsidRPr="00CB73B6">
        <w:t xml:space="preserve">Harvard </w:t>
      </w:r>
      <w:r>
        <w:t>System of R</w:t>
      </w:r>
      <w:r w:rsidRPr="00CB73B6">
        <w:t>eferencing</w:t>
      </w:r>
      <w:r w:rsidRPr="00F74DAE" w:rsidDel="00F33965">
        <w:t xml:space="preserve"> </w:t>
      </w:r>
      <w:r>
        <w:t>in IASPM Journal</w:t>
      </w:r>
    </w:p>
    <w:p w14:paraId="41D3F4A2" w14:textId="2D274329" w:rsidR="00F33965" w:rsidRDefault="00F33965" w:rsidP="00D9639E">
      <w:pPr>
        <w:pStyle w:val="IJMainText"/>
        <w:ind w:firstLine="0"/>
      </w:pPr>
      <w:r>
        <w:t>In case you do not find the formatting for an item in this Style Sheet, please check the following sources:</w:t>
      </w:r>
    </w:p>
    <w:p w14:paraId="7B5CB7E0" w14:textId="77777777" w:rsidR="00F33965" w:rsidRDefault="00F33965" w:rsidP="00F33965">
      <w:pPr>
        <w:pStyle w:val="IJReference"/>
      </w:pPr>
    </w:p>
    <w:p w14:paraId="72678F5D" w14:textId="77777777" w:rsidR="00171E77" w:rsidRPr="00973680" w:rsidRDefault="00171E77" w:rsidP="00171E77">
      <w:pPr>
        <w:pStyle w:val="IJReference"/>
      </w:pPr>
      <w:r>
        <w:t xml:space="preserve">The Open University. </w:t>
      </w:r>
      <w:r w:rsidRPr="00250400">
        <w:t>Quick guide to Harvard referencing (Cite Them Right)</w:t>
      </w:r>
      <w:r>
        <w:t xml:space="preserve"> </w:t>
      </w:r>
      <w:hyperlink r:id="rId8" w:history="1">
        <w:r w:rsidRPr="001424F5">
          <w:rPr>
            <w:rStyle w:val="Hyperlink"/>
            <w:rFonts w:cs="Arial"/>
          </w:rPr>
          <w:t>https://university.open.ac.uk/library/referencing-and-plagiarism/quick-guide-to-harvard-referencing-cite-them-right</w:t>
        </w:r>
      </w:hyperlink>
      <w:r>
        <w:t>. Accessed: 26 August 2026.</w:t>
      </w:r>
    </w:p>
    <w:p w14:paraId="4AF97BAD" w14:textId="1273B5B3" w:rsidR="00F33965" w:rsidRPr="00F74DAE" w:rsidRDefault="00F33965" w:rsidP="00D9639E">
      <w:pPr>
        <w:pStyle w:val="IJReference"/>
      </w:pPr>
      <w:r>
        <w:t xml:space="preserve">Citethisforme.com Harvard Referencing Generator. </w:t>
      </w:r>
      <w:hyperlink r:id="rId9" w:history="1">
        <w:r w:rsidRPr="00742CC3">
          <w:rPr>
            <w:rStyle w:val="Hyperlink"/>
          </w:rPr>
          <w:t>http://www.citethisforme.com/</w:t>
        </w:r>
      </w:hyperlink>
      <w:r>
        <w:t xml:space="preserve">. Accessed: </w:t>
      </w:r>
      <w:r w:rsidRPr="00973680">
        <w:t>14 February 2018.</w:t>
      </w:r>
    </w:p>
    <w:p w14:paraId="085DEF1F" w14:textId="77777777" w:rsidR="00002D07" w:rsidRDefault="00002D07" w:rsidP="00482AB4">
      <w:pPr>
        <w:pStyle w:val="IJMain1stParagraph"/>
      </w:pPr>
    </w:p>
    <w:p w14:paraId="3CF520ED" w14:textId="77777777" w:rsidR="00D9639E" w:rsidRDefault="00D9639E" w:rsidP="00D9639E">
      <w:pPr>
        <w:pStyle w:val="IJSubtitleReferences"/>
      </w:pPr>
    </w:p>
    <w:p w14:paraId="2A413AE1" w14:textId="1A835F8B" w:rsidR="00D9639E" w:rsidRPr="00BD7FE5" w:rsidRDefault="00D9639E" w:rsidP="00D9639E">
      <w:pPr>
        <w:pStyle w:val="IJSubtitleReferences"/>
      </w:pPr>
      <w:r w:rsidRPr="00BD7FE5">
        <w:t xml:space="preserve">Abbreviations </w:t>
      </w:r>
    </w:p>
    <w:p w14:paraId="237C8203" w14:textId="77777777" w:rsidR="00D9639E" w:rsidRDefault="00D9639E" w:rsidP="00D9639E">
      <w:pPr>
        <w:pStyle w:val="IJMainText"/>
      </w:pPr>
      <w:r w:rsidRPr="00BD7FE5">
        <w:t>Latin abbreviations are used for the following:</w:t>
      </w:r>
    </w:p>
    <w:p w14:paraId="7A94705F" w14:textId="77777777" w:rsidR="00D9639E" w:rsidRPr="001F3723" w:rsidRDefault="00D9639E" w:rsidP="00D9639E">
      <w:pPr>
        <w:pStyle w:val="IJMainText"/>
        <w:rPr>
          <w:lang w:val="fr-CA"/>
        </w:rPr>
      </w:pPr>
      <w:r w:rsidRPr="001F3723">
        <w:rPr>
          <w:lang w:val="fr-CA"/>
        </w:rPr>
        <w:t>c. (circa)</w:t>
      </w:r>
    </w:p>
    <w:p w14:paraId="2BA7F110" w14:textId="77777777" w:rsidR="00D9639E" w:rsidRPr="001F3723" w:rsidRDefault="00D9639E" w:rsidP="00D9639E">
      <w:pPr>
        <w:pStyle w:val="IJMainText"/>
        <w:rPr>
          <w:lang w:val="fr-CA"/>
        </w:rPr>
      </w:pPr>
      <w:r w:rsidRPr="001F3723">
        <w:rPr>
          <w:lang w:val="fr-CA"/>
        </w:rPr>
        <w:t>cf. (compare)</w:t>
      </w:r>
    </w:p>
    <w:p w14:paraId="64D7B2B9" w14:textId="77777777" w:rsidR="00D9639E" w:rsidRDefault="00D9639E" w:rsidP="00D9639E">
      <w:pPr>
        <w:pStyle w:val="IJMainText"/>
      </w:pPr>
      <w:proofErr w:type="gramStart"/>
      <w:r w:rsidRPr="001F3723">
        <w:rPr>
          <w:lang w:val="fr-CA"/>
        </w:rPr>
        <w:t>et</w:t>
      </w:r>
      <w:proofErr w:type="gramEnd"/>
      <w:r w:rsidRPr="001F3723">
        <w:rPr>
          <w:lang w:val="fr-CA"/>
        </w:rPr>
        <w:t xml:space="preserve"> al. </w:t>
      </w:r>
      <w:r w:rsidRPr="00BD7FE5">
        <w:t>(and others)</w:t>
      </w:r>
    </w:p>
    <w:p w14:paraId="41F06116" w14:textId="77777777" w:rsidR="00D9639E" w:rsidRDefault="00D9639E" w:rsidP="00D9639E">
      <w:pPr>
        <w:pStyle w:val="IJMainText"/>
      </w:pPr>
      <w:r w:rsidRPr="00BD7FE5">
        <w:lastRenderedPageBreak/>
        <w:t>ibid. (in the same work)</w:t>
      </w:r>
    </w:p>
    <w:p w14:paraId="3DC968D3" w14:textId="77777777" w:rsidR="00D9639E" w:rsidRPr="00BD7FE5" w:rsidRDefault="00D9639E" w:rsidP="00D9639E">
      <w:pPr>
        <w:pStyle w:val="IJMainText"/>
      </w:pPr>
    </w:p>
    <w:p w14:paraId="72C74CB4" w14:textId="77777777" w:rsidR="00D9639E" w:rsidRDefault="00D9639E" w:rsidP="00D9639E">
      <w:pPr>
        <w:pStyle w:val="IJMainText"/>
      </w:pPr>
      <w:r w:rsidRPr="00BD7FE5">
        <w:t xml:space="preserve">In </w:t>
      </w:r>
      <w:r>
        <w:t xml:space="preserve">all </w:t>
      </w:r>
      <w:r w:rsidRPr="00BD7FE5">
        <w:t xml:space="preserve">other cases, the full word should be employed </w:t>
      </w:r>
      <w:r>
        <w:t>rather than an abbreviation</w:t>
      </w:r>
      <w:r w:rsidRPr="00BD7FE5">
        <w:t xml:space="preserve">: </w:t>
      </w:r>
    </w:p>
    <w:p w14:paraId="62D67E5D" w14:textId="77777777" w:rsidR="00D9639E" w:rsidRDefault="00D9639E" w:rsidP="00D9639E">
      <w:pPr>
        <w:pStyle w:val="IJMainText"/>
      </w:pPr>
      <w:r w:rsidRPr="00BD7FE5">
        <w:t>versus, and, number, for example. Do not use shortened forms (</w:t>
      </w:r>
      <w:r>
        <w:t xml:space="preserve">etc., </w:t>
      </w:r>
      <w:r w:rsidRPr="00BD7FE5">
        <w:t>e.g., no., i.e.).</w:t>
      </w:r>
    </w:p>
    <w:p w14:paraId="59BAA20E" w14:textId="77777777" w:rsidR="00D9639E" w:rsidRDefault="00D9639E" w:rsidP="00D9639E">
      <w:pPr>
        <w:pStyle w:val="IJMainText"/>
      </w:pPr>
    </w:p>
    <w:p w14:paraId="67E7DEFB" w14:textId="77777777" w:rsidR="00D9639E" w:rsidRPr="00BD7FE5" w:rsidRDefault="00D9639E" w:rsidP="00D9639E">
      <w:pPr>
        <w:pStyle w:val="IJSubtitleReferences"/>
      </w:pPr>
      <w:r w:rsidRPr="00BD7FE5">
        <w:t xml:space="preserve">Numerals </w:t>
      </w:r>
    </w:p>
    <w:p w14:paraId="4562329A" w14:textId="77777777" w:rsidR="00D9639E" w:rsidRDefault="00D9639E" w:rsidP="00D9639E">
      <w:pPr>
        <w:pStyle w:val="IJMain1stParagraph"/>
      </w:pPr>
      <w:r w:rsidRPr="00BD7FE5">
        <w:t xml:space="preserve">Numbers under 100 should be expressed as words in the main text: </w:t>
      </w:r>
    </w:p>
    <w:p w14:paraId="633C1B9B" w14:textId="77777777" w:rsidR="00D9639E" w:rsidRDefault="00D9639E" w:rsidP="00D9639E">
      <w:pPr>
        <w:pStyle w:val="IJMainText"/>
      </w:pPr>
      <w:r w:rsidRPr="00BD7FE5">
        <w:t>There were eighty-four people at the concert.</w:t>
      </w:r>
    </w:p>
    <w:p w14:paraId="13FBE519" w14:textId="77777777" w:rsidR="00D9639E" w:rsidRDefault="00D9639E" w:rsidP="00D9639E">
      <w:pPr>
        <w:pStyle w:val="IJMainText"/>
      </w:pPr>
    </w:p>
    <w:p w14:paraId="4190B71D" w14:textId="77777777" w:rsidR="00D9639E" w:rsidRDefault="00D9639E" w:rsidP="00D9639E">
      <w:pPr>
        <w:pStyle w:val="IJMain1stParagraph"/>
      </w:pPr>
      <w:r w:rsidRPr="00BD7FE5">
        <w:t>Numbers over 100 should be expressed as figures in the main text:</w:t>
      </w:r>
    </w:p>
    <w:p w14:paraId="67CDB4DD" w14:textId="77777777" w:rsidR="00D9639E" w:rsidRDefault="00D9639E" w:rsidP="00D9639E">
      <w:pPr>
        <w:pStyle w:val="IJMainText"/>
      </w:pPr>
      <w:r w:rsidRPr="00BD7FE5">
        <w:t>647 people attended the concert.</w:t>
      </w:r>
    </w:p>
    <w:p w14:paraId="59A0809D" w14:textId="77777777" w:rsidR="00D9639E" w:rsidRDefault="00D9639E" w:rsidP="00D9639E">
      <w:pPr>
        <w:pStyle w:val="IJMainText"/>
      </w:pPr>
    </w:p>
    <w:p w14:paraId="7D72EA50" w14:textId="77777777" w:rsidR="00D9639E" w:rsidRDefault="00D9639E" w:rsidP="00D9639E">
      <w:pPr>
        <w:pStyle w:val="IJMain1stParagraph"/>
      </w:pPr>
      <w:r w:rsidRPr="00BD7FE5">
        <w:t>In cases with particularly large numbers, a combination of words and figures is</w:t>
      </w:r>
      <w:r>
        <w:t xml:space="preserve"> </w:t>
      </w:r>
      <w:r w:rsidRPr="00BD7FE5">
        <w:t>acceptable to make reading less cumbersome:</w:t>
      </w:r>
    </w:p>
    <w:p w14:paraId="3C93F2C1" w14:textId="77777777" w:rsidR="00D9639E" w:rsidRDefault="00D9639E" w:rsidP="00D9639E">
      <w:pPr>
        <w:pStyle w:val="IJMainText"/>
      </w:pPr>
      <w:r w:rsidRPr="00BD7FE5">
        <w:t>The group sold more than 1 million albums.</w:t>
      </w:r>
    </w:p>
    <w:p w14:paraId="12D49AFA" w14:textId="77777777" w:rsidR="00D9639E" w:rsidRDefault="00D9639E" w:rsidP="00D9639E">
      <w:pPr>
        <w:pStyle w:val="IJMainText"/>
      </w:pPr>
    </w:p>
    <w:p w14:paraId="014A1987" w14:textId="77777777" w:rsidR="00D9639E" w:rsidRDefault="00D9639E" w:rsidP="00D9639E">
      <w:pPr>
        <w:pStyle w:val="IJMain1stParagraph"/>
      </w:pPr>
      <w:r w:rsidRPr="00BD7FE5">
        <w:t>Spans of numbers should be linked</w:t>
      </w:r>
      <w:r>
        <w:t xml:space="preserve"> with a figure dash (</w:t>
      </w:r>
      <w:proofErr w:type="gramStart"/>
      <w:r>
        <w:t>similar to</w:t>
      </w:r>
      <w:proofErr w:type="gramEnd"/>
      <w:r>
        <w:t xml:space="preserve"> minus hyphen):</w:t>
      </w:r>
      <w:r w:rsidRPr="000D35FE">
        <w:t xml:space="preserve"> </w:t>
      </w:r>
    </w:p>
    <w:p w14:paraId="12C20612" w14:textId="77777777" w:rsidR="00D9639E" w:rsidRDefault="00D9639E" w:rsidP="00D9639E">
      <w:pPr>
        <w:pStyle w:val="IJMainText"/>
      </w:pPr>
      <w:r w:rsidRPr="00BD7FE5">
        <w:t>135</w:t>
      </w:r>
      <w:r>
        <w:t>-</w:t>
      </w:r>
      <w:r w:rsidRPr="00BD7FE5">
        <w:t>139 George Street</w:t>
      </w:r>
    </w:p>
    <w:p w14:paraId="386F9298" w14:textId="77777777" w:rsidR="00D9639E" w:rsidRDefault="00D9639E" w:rsidP="00D9639E">
      <w:pPr>
        <w:pStyle w:val="IJMainText"/>
      </w:pPr>
    </w:p>
    <w:p w14:paraId="2B579D16" w14:textId="77777777" w:rsidR="00D9639E" w:rsidRDefault="00D9639E" w:rsidP="00D9639E">
      <w:pPr>
        <w:pStyle w:val="IJMainText"/>
      </w:pPr>
      <w:r w:rsidRPr="00BD7FE5">
        <w:t>Precise expressions of time and currency should be expressed in numbers:</w:t>
      </w:r>
    </w:p>
    <w:p w14:paraId="5B321847" w14:textId="77777777" w:rsidR="00D9639E" w:rsidRDefault="00D9639E" w:rsidP="00D9639E">
      <w:pPr>
        <w:pStyle w:val="IJMainText"/>
      </w:pPr>
      <w:r w:rsidRPr="00BD7FE5">
        <w:t xml:space="preserve">The concert began at 10.30 p.m. and lasted three hours. </w:t>
      </w:r>
    </w:p>
    <w:p w14:paraId="2BDA39FB" w14:textId="77777777" w:rsidR="00D9639E" w:rsidRPr="00BD5D27" w:rsidRDefault="00D9639E" w:rsidP="00D9639E">
      <w:pPr>
        <w:pStyle w:val="IJMainText"/>
      </w:pPr>
      <w:r w:rsidRPr="00BD7FE5">
        <w:t xml:space="preserve">Since the release of the Live Aid DVD and Band Aid single in November 2004, the Band Aid Trust has received income </w:t>
      </w:r>
      <w:proofErr w:type="gramStart"/>
      <w:r w:rsidRPr="00BD7FE5">
        <w:t>in excess of</w:t>
      </w:r>
      <w:proofErr w:type="gramEnd"/>
      <w:r w:rsidRPr="00BD7FE5">
        <w:t xml:space="preserve"> 6.5 million.</w:t>
      </w:r>
    </w:p>
    <w:p w14:paraId="6DEF1205" w14:textId="77777777" w:rsidR="00D9639E" w:rsidRPr="00BD5D27" w:rsidRDefault="00D9639E" w:rsidP="00D9639E">
      <w:pPr>
        <w:pStyle w:val="IJSectionTitle"/>
        <w:rPr>
          <w:sz w:val="24"/>
          <w:szCs w:val="24"/>
        </w:rPr>
      </w:pPr>
    </w:p>
    <w:p w14:paraId="079340BB" w14:textId="77777777" w:rsidR="00D9639E" w:rsidRPr="00BD7FE5" w:rsidRDefault="00D9639E" w:rsidP="00D9639E">
      <w:pPr>
        <w:pStyle w:val="IJSubtitleReferences"/>
      </w:pPr>
      <w:r w:rsidRPr="00BD7FE5">
        <w:t xml:space="preserve">Dates </w:t>
      </w:r>
    </w:p>
    <w:p w14:paraId="3727039A" w14:textId="77777777" w:rsidR="00D9639E" w:rsidRPr="004F1978" w:rsidRDefault="00D9639E" w:rsidP="00D9639E">
      <w:pPr>
        <w:pStyle w:val="IJMain1stParagraph"/>
      </w:pPr>
      <w:r w:rsidRPr="00BD7FE5">
        <w:t xml:space="preserve">Dates both in the main text and in the </w:t>
      </w:r>
      <w:proofErr w:type="gramStart"/>
      <w:r w:rsidRPr="00BD7FE5">
        <w:t>references</w:t>
      </w:r>
      <w:proofErr w:type="gramEnd"/>
      <w:r w:rsidRPr="00BD7FE5">
        <w:t xml:space="preserve"> list should be expressed in the full form:</w:t>
      </w:r>
      <w:r>
        <w:t xml:space="preserve"> </w:t>
      </w:r>
      <w:r w:rsidRPr="00BD7FE5">
        <w:t>10 September 1987</w:t>
      </w:r>
      <w:r>
        <w:t xml:space="preserve">. </w:t>
      </w:r>
      <w:r w:rsidRPr="00BD7FE5">
        <w:t>The use of words or figures to express spans of years is acceptable</w:t>
      </w:r>
      <w:r>
        <w:t xml:space="preserve"> in the following: The seventies / 1970 (do not use ‘70s or nineteen-seventies)</w:t>
      </w:r>
      <w:r w:rsidRPr="00BD7FE5">
        <w:t>.</w:t>
      </w:r>
    </w:p>
    <w:p w14:paraId="6EC1F13A" w14:textId="77777777" w:rsidR="00D9639E" w:rsidRPr="004F1978" w:rsidRDefault="00D9639E" w:rsidP="00D9639E">
      <w:pPr>
        <w:spacing w:after="0"/>
        <w:rPr>
          <w:rFonts w:ascii="Optima" w:eastAsia="MS Gothic" w:hAnsi="Optima" w:cs="Arial"/>
          <w:bCs/>
          <w:lang w:val="en-GB"/>
        </w:rPr>
      </w:pPr>
    </w:p>
    <w:p w14:paraId="0941D734" w14:textId="77777777" w:rsidR="00002D07" w:rsidRDefault="00002D07" w:rsidP="00D9639E">
      <w:pPr>
        <w:pStyle w:val="IJMainText"/>
        <w:ind w:firstLine="0"/>
      </w:pPr>
    </w:p>
    <w:p w14:paraId="6F625D7C" w14:textId="77777777" w:rsidR="00002D07" w:rsidRDefault="00002D07" w:rsidP="00002D07">
      <w:pPr>
        <w:pStyle w:val="IJMainText"/>
      </w:pPr>
    </w:p>
    <w:p w14:paraId="37EA2551" w14:textId="77777777" w:rsidR="00002D07" w:rsidRDefault="00002D07" w:rsidP="00002D07">
      <w:pPr>
        <w:pStyle w:val="IJSectionTitle"/>
      </w:pPr>
      <w:r w:rsidRPr="00004221">
        <w:t>Tables, graphs, diagrams and music examples</w:t>
      </w:r>
    </w:p>
    <w:p w14:paraId="2CA664AD" w14:textId="77777777" w:rsidR="00002D07" w:rsidRDefault="00002D07" w:rsidP="00002D07">
      <w:pPr>
        <w:pStyle w:val="IJMainText"/>
        <w:spacing w:after="60"/>
        <w:ind w:firstLine="0"/>
        <w:contextualSpacing w:val="0"/>
      </w:pPr>
      <w:r w:rsidRPr="000D23A2">
        <w:t>All images (graphics, figures and musical examples) should be sent in jpg format and have a caption text. They will be inserted</w:t>
      </w:r>
      <w:r>
        <w:t xml:space="preserve"> by the lay-out editor</w:t>
      </w:r>
      <w:r w:rsidRPr="000D23A2">
        <w:t xml:space="preserve"> in the corresponding place in the text, numbered and identified with the caption. </w:t>
      </w:r>
      <w:r>
        <w:t xml:space="preserve">The requirements for a photograph, diagram or illustration are a minimum of 300dpi (dots per inch) for photographs, 1200dpi for line art. For musical examples in notation are a minimum of 300dpi. </w:t>
      </w:r>
      <w:r w:rsidRPr="000D23A2">
        <w:t xml:space="preserve">Video fragments must be sent in </w:t>
      </w:r>
      <w:r>
        <w:t>MPG</w:t>
      </w:r>
      <w:r w:rsidRPr="000D23A2">
        <w:t xml:space="preserve"> or </w:t>
      </w:r>
      <w:r>
        <w:t>AVI</w:t>
      </w:r>
      <w:r w:rsidRPr="000D23A2">
        <w:t xml:space="preserve"> format, audio fragments in </w:t>
      </w:r>
      <w:r>
        <w:t xml:space="preserve">MP3 or WAV. Submit </w:t>
      </w:r>
      <w:r w:rsidRPr="000D23A2">
        <w:t xml:space="preserve">images </w:t>
      </w:r>
      <w:r>
        <w:t xml:space="preserve">grouped </w:t>
      </w:r>
      <w:r w:rsidRPr="000D23A2">
        <w:t xml:space="preserve">together into a compressed folder, </w:t>
      </w:r>
      <w:r>
        <w:t>submitting</w:t>
      </w:r>
      <w:r w:rsidRPr="000D23A2">
        <w:t xml:space="preserve"> this separately from the paper.</w:t>
      </w:r>
    </w:p>
    <w:p w14:paraId="067108EF" w14:textId="77777777" w:rsidR="00002D07" w:rsidRDefault="00002D07" w:rsidP="00002D07">
      <w:pPr>
        <w:pStyle w:val="IJMainText"/>
        <w:ind w:firstLine="0"/>
        <w:rPr>
          <w:sz w:val="32"/>
          <w:szCs w:val="32"/>
        </w:rPr>
      </w:pPr>
    </w:p>
    <w:p w14:paraId="39706243" w14:textId="77777777" w:rsidR="00002D07" w:rsidRPr="002A5934" w:rsidRDefault="00002D07" w:rsidP="00002D07">
      <w:pPr>
        <w:pStyle w:val="IJMainText"/>
        <w:ind w:firstLine="0"/>
        <w:rPr>
          <w:sz w:val="32"/>
          <w:szCs w:val="32"/>
        </w:rPr>
      </w:pPr>
    </w:p>
    <w:p w14:paraId="277668FA" w14:textId="77777777" w:rsidR="00002D07" w:rsidRDefault="00002D07" w:rsidP="00002D07">
      <w:pPr>
        <w:pStyle w:val="IJSectionTitle"/>
      </w:pPr>
      <w:r>
        <w:lastRenderedPageBreak/>
        <w:t>Captions</w:t>
      </w:r>
    </w:p>
    <w:p w14:paraId="04A600FC" w14:textId="77777777" w:rsidR="00002D07" w:rsidRDefault="00002D07" w:rsidP="00002D07">
      <w:pPr>
        <w:pStyle w:val="IJCaptionTable"/>
        <w:jc w:val="center"/>
      </w:pPr>
      <w:r>
        <w:rPr>
          <w:smallCaps/>
        </w:rPr>
        <w:t>CAPTIONS</w:t>
      </w:r>
      <w:r w:rsidRPr="000067BA">
        <w:t xml:space="preserve">: </w:t>
      </w:r>
      <w:r>
        <w:t>Optima</w:t>
      </w:r>
      <w:r w:rsidRPr="000067BA">
        <w:t xml:space="preserve"> </w:t>
      </w:r>
      <w:r>
        <w:t>11</w:t>
      </w:r>
      <w:r w:rsidRPr="000067BA">
        <w:t>, centred</w:t>
      </w:r>
      <w:r>
        <w:t>.</w:t>
      </w:r>
    </w:p>
    <w:p w14:paraId="6F8085EE" w14:textId="77777777" w:rsidR="00002D07" w:rsidRDefault="00002D07" w:rsidP="00002D07">
      <w:pPr>
        <w:pStyle w:val="IJMainText"/>
      </w:pPr>
    </w:p>
    <w:p w14:paraId="309EF91E" w14:textId="77777777" w:rsidR="00002D07" w:rsidRDefault="00002D07" w:rsidP="00002D07">
      <w:pPr>
        <w:pStyle w:val="IJMain1stParagraph"/>
      </w:pPr>
      <w:r w:rsidRPr="003054FD">
        <w:t xml:space="preserve">All images (graphics, figures and musical examples) should </w:t>
      </w:r>
      <w:r>
        <w:t>be numbered successively and referred to in the text. Captions should also contain a note on permission for reproduction, in brackets.</w:t>
      </w:r>
    </w:p>
    <w:p w14:paraId="5DC7BEE6" w14:textId="77777777" w:rsidR="00002D07" w:rsidRDefault="00002D07" w:rsidP="00002D07">
      <w:pPr>
        <w:pStyle w:val="IJMainText"/>
      </w:pPr>
      <w:r>
        <w:t>A</w:t>
      </w:r>
      <w:r w:rsidRPr="00FC0077">
        <w:t xml:space="preserve"> distinction should be made between </w:t>
      </w:r>
      <w:r>
        <w:rPr>
          <w:bCs/>
          <w:smallCaps/>
        </w:rPr>
        <w:t>TABLES</w:t>
      </w:r>
      <w:r w:rsidRPr="00FC0077">
        <w:rPr>
          <w:b/>
          <w:bCs/>
        </w:rPr>
        <w:t xml:space="preserve"> </w:t>
      </w:r>
      <w:r w:rsidRPr="00FC0077">
        <w:t xml:space="preserve">and </w:t>
      </w:r>
      <w:r>
        <w:rPr>
          <w:bCs/>
          <w:smallCaps/>
        </w:rPr>
        <w:t>FIGURES</w:t>
      </w:r>
      <w:r w:rsidRPr="00FC0077">
        <w:t xml:space="preserve">: </w:t>
      </w:r>
    </w:p>
    <w:p w14:paraId="52F376F0" w14:textId="77777777" w:rsidR="00002D07" w:rsidRDefault="00002D07" w:rsidP="00002D07">
      <w:pPr>
        <w:pStyle w:val="IJMainText"/>
        <w:numPr>
          <w:ilvl w:val="0"/>
          <w:numId w:val="4"/>
        </w:numPr>
        <w:spacing w:after="60"/>
        <w:contextualSpacing w:val="0"/>
      </w:pPr>
      <w:r>
        <w:t xml:space="preserve">A </w:t>
      </w:r>
      <w:r w:rsidRPr="00BE712C">
        <w:rPr>
          <w:bCs/>
        </w:rPr>
        <w:t>table</w:t>
      </w:r>
      <w:r>
        <w:rPr>
          <w:b/>
          <w:bCs/>
        </w:rPr>
        <w:t xml:space="preserve"> </w:t>
      </w:r>
      <w:r>
        <w:t xml:space="preserve">is a chart created on a word processor; a table can be provided as a Word document, and one can usually print a table with a standard printer. </w:t>
      </w:r>
    </w:p>
    <w:p w14:paraId="6126B8EA" w14:textId="77777777" w:rsidR="00002D07" w:rsidRDefault="00002D07" w:rsidP="00002D07">
      <w:pPr>
        <w:pStyle w:val="IJMainText"/>
        <w:numPr>
          <w:ilvl w:val="0"/>
          <w:numId w:val="4"/>
        </w:numPr>
        <w:spacing w:after="60"/>
        <w:contextualSpacing w:val="0"/>
      </w:pPr>
      <w:r>
        <w:t xml:space="preserve">A </w:t>
      </w:r>
      <w:r w:rsidRPr="00BE712C">
        <w:rPr>
          <w:bCs/>
        </w:rPr>
        <w:t>figure</w:t>
      </w:r>
      <w:r>
        <w:rPr>
          <w:b/>
          <w:bCs/>
        </w:rPr>
        <w:t xml:space="preserve"> </w:t>
      </w:r>
      <w:r>
        <w:t xml:space="preserve">is a photograph, diagram or illustration. A figure also refers to a musical transcription (of various forms, not necessarily 5-line staff notation). </w:t>
      </w:r>
      <w:r w:rsidRPr="005813ED">
        <w:t>F</w:t>
      </w:r>
      <w:r>
        <w:t>ull f</w:t>
      </w:r>
      <w:r w:rsidRPr="005813ED">
        <w:t>igure reference</w:t>
      </w:r>
      <w:r>
        <w:t>s</w:t>
      </w:r>
      <w:r w:rsidRPr="005813ED">
        <w:t xml:space="preserve"> should </w:t>
      </w:r>
      <w:r>
        <w:t>be presented</w:t>
      </w:r>
      <w:r w:rsidRPr="005813ED">
        <w:t xml:space="preserve"> as </w:t>
      </w:r>
      <w:r>
        <w:t>E</w:t>
      </w:r>
      <w:r w:rsidRPr="005813ED">
        <w:t>ndnote</w:t>
      </w:r>
      <w:r>
        <w:t>s.</w:t>
      </w:r>
    </w:p>
    <w:p w14:paraId="2590E025" w14:textId="77777777" w:rsidR="00002D07" w:rsidRDefault="00002D07" w:rsidP="00002D07">
      <w:pPr>
        <w:pStyle w:val="IJList"/>
        <w:numPr>
          <w:ilvl w:val="0"/>
          <w:numId w:val="0"/>
        </w:numPr>
        <w:ind w:left="284"/>
      </w:pPr>
    </w:p>
    <w:p w14:paraId="41F3BDF0" w14:textId="77777777" w:rsidR="00002D07" w:rsidRDefault="00002D07" w:rsidP="00002D07">
      <w:pPr>
        <w:pStyle w:val="IJMain1stParagraph"/>
      </w:pPr>
      <w:r>
        <w:t xml:space="preserve">A - Captions for </w:t>
      </w:r>
      <w:r w:rsidRPr="00BE712C">
        <w:rPr>
          <w:smallCaps/>
        </w:rPr>
        <w:t>tables</w:t>
      </w:r>
      <w:r w:rsidRPr="00004221">
        <w:t xml:space="preserve"> should appear</w:t>
      </w:r>
      <w:r>
        <w:t xml:space="preserve"> </w:t>
      </w:r>
      <w:r w:rsidRPr="000D35FE">
        <w:rPr>
          <w:i/>
        </w:rPr>
        <w:t>before</w:t>
      </w:r>
      <w:r w:rsidRPr="00004221">
        <w:t xml:space="preserve"> the table (see </w:t>
      </w:r>
      <w:r w:rsidRPr="00BE712C">
        <w:rPr>
          <w:smallCaps/>
        </w:rPr>
        <w:t>Table</w:t>
      </w:r>
      <w:r w:rsidRPr="00004221">
        <w:t xml:space="preserve"> 1)</w:t>
      </w:r>
      <w:r>
        <w:t>.</w:t>
      </w:r>
    </w:p>
    <w:p w14:paraId="3ECA7981" w14:textId="77777777" w:rsidR="00002D07" w:rsidRPr="001C11EF" w:rsidRDefault="00002D07" w:rsidP="00002D07">
      <w:pPr>
        <w:spacing w:after="0"/>
        <w:rPr>
          <w:rFonts w:cs="Arial"/>
          <w:szCs w:val="22"/>
        </w:rPr>
      </w:pPr>
    </w:p>
    <w:p w14:paraId="78A4111E" w14:textId="77777777" w:rsidR="00002D07" w:rsidRDefault="00002D07" w:rsidP="00002D07">
      <w:pPr>
        <w:pStyle w:val="IJCaption"/>
      </w:pPr>
      <w:r>
        <w:rPr>
          <w:smallCaps/>
        </w:rPr>
        <w:t>TABLE</w:t>
      </w:r>
      <w:r>
        <w:t xml:space="preserve"> 1. </w:t>
      </w:r>
      <w:r w:rsidRPr="009A5C48">
        <w:t xml:space="preserve">Text of caption: </w:t>
      </w:r>
      <w:r>
        <w:t>Optima</w:t>
      </w:r>
      <w:r w:rsidRPr="009A5C48">
        <w:t xml:space="preserve"> </w:t>
      </w:r>
      <w:r>
        <w:t>11, centred.</w:t>
      </w:r>
    </w:p>
    <w:p w14:paraId="4931A223" w14:textId="77777777" w:rsidR="00002D07" w:rsidRPr="00BE712C" w:rsidRDefault="00002D07" w:rsidP="00002D07">
      <w:pPr>
        <w:pStyle w:val="IJMain1stParagrap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0"/>
        <w:gridCol w:w="2118"/>
        <w:gridCol w:w="2118"/>
        <w:gridCol w:w="2118"/>
      </w:tblGrid>
      <w:tr w:rsidR="00002D07" w:rsidRPr="00F454B1" w14:paraId="11469E86" w14:textId="77777777" w:rsidTr="0047666E">
        <w:tc>
          <w:tcPr>
            <w:tcW w:w="2195" w:type="dxa"/>
          </w:tcPr>
          <w:p w14:paraId="1025E452" w14:textId="77777777" w:rsidR="00002D07" w:rsidRPr="00F454B1" w:rsidRDefault="00002D07" w:rsidP="0047666E">
            <w:pPr>
              <w:pStyle w:val="IJMain1stParagraph"/>
            </w:pPr>
            <w:r>
              <w:t>TITLE</w:t>
            </w:r>
          </w:p>
        </w:tc>
        <w:tc>
          <w:tcPr>
            <w:tcW w:w="2195" w:type="dxa"/>
          </w:tcPr>
          <w:p w14:paraId="18B4DBD5" w14:textId="77777777" w:rsidR="00002D07" w:rsidRPr="00F454B1" w:rsidRDefault="00002D07" w:rsidP="0047666E">
            <w:pPr>
              <w:keepLines/>
              <w:spacing w:after="80"/>
              <w:jc w:val="both"/>
              <w:rPr>
                <w:rFonts w:cs="Arial"/>
              </w:rPr>
            </w:pPr>
          </w:p>
        </w:tc>
        <w:tc>
          <w:tcPr>
            <w:tcW w:w="2195" w:type="dxa"/>
          </w:tcPr>
          <w:p w14:paraId="6D623D23" w14:textId="77777777" w:rsidR="00002D07" w:rsidRPr="00F454B1" w:rsidRDefault="00002D07" w:rsidP="0047666E">
            <w:pPr>
              <w:keepLines/>
              <w:spacing w:after="80"/>
              <w:jc w:val="both"/>
              <w:rPr>
                <w:rFonts w:cs="Arial"/>
              </w:rPr>
            </w:pPr>
          </w:p>
        </w:tc>
        <w:tc>
          <w:tcPr>
            <w:tcW w:w="2195" w:type="dxa"/>
          </w:tcPr>
          <w:p w14:paraId="6CD061D8" w14:textId="77777777" w:rsidR="00002D07" w:rsidRPr="00F454B1" w:rsidRDefault="00002D07" w:rsidP="0047666E">
            <w:pPr>
              <w:keepLines/>
              <w:spacing w:after="80"/>
              <w:jc w:val="both"/>
              <w:rPr>
                <w:rFonts w:cs="Arial"/>
              </w:rPr>
            </w:pPr>
          </w:p>
        </w:tc>
      </w:tr>
      <w:tr w:rsidR="00002D07" w:rsidRPr="00F454B1" w14:paraId="76C3290D" w14:textId="77777777" w:rsidTr="0047666E">
        <w:tc>
          <w:tcPr>
            <w:tcW w:w="2195" w:type="dxa"/>
          </w:tcPr>
          <w:p w14:paraId="5D3C2251" w14:textId="77777777" w:rsidR="00002D07" w:rsidRPr="00F454B1" w:rsidRDefault="00002D07" w:rsidP="0047666E">
            <w:pPr>
              <w:pStyle w:val="IJMain1stParagraph"/>
            </w:pPr>
            <w:r>
              <w:t>Text</w:t>
            </w:r>
          </w:p>
        </w:tc>
        <w:tc>
          <w:tcPr>
            <w:tcW w:w="2195" w:type="dxa"/>
          </w:tcPr>
          <w:p w14:paraId="66FD5AA2" w14:textId="77777777" w:rsidR="00002D07" w:rsidRPr="00F454B1" w:rsidRDefault="00002D07" w:rsidP="0047666E">
            <w:pPr>
              <w:keepLines/>
              <w:spacing w:after="80"/>
              <w:jc w:val="both"/>
              <w:rPr>
                <w:rFonts w:cs="Arial"/>
              </w:rPr>
            </w:pPr>
          </w:p>
        </w:tc>
        <w:tc>
          <w:tcPr>
            <w:tcW w:w="2195" w:type="dxa"/>
          </w:tcPr>
          <w:p w14:paraId="208AF78F" w14:textId="77777777" w:rsidR="00002D07" w:rsidRPr="00F454B1" w:rsidRDefault="00002D07" w:rsidP="0047666E">
            <w:pPr>
              <w:keepLines/>
              <w:spacing w:after="80"/>
              <w:jc w:val="both"/>
              <w:rPr>
                <w:rFonts w:cs="Arial"/>
              </w:rPr>
            </w:pPr>
          </w:p>
        </w:tc>
        <w:tc>
          <w:tcPr>
            <w:tcW w:w="2195" w:type="dxa"/>
          </w:tcPr>
          <w:p w14:paraId="0E47E259" w14:textId="77777777" w:rsidR="00002D07" w:rsidRPr="00F454B1" w:rsidRDefault="00002D07" w:rsidP="0047666E">
            <w:pPr>
              <w:keepLines/>
              <w:spacing w:after="80"/>
              <w:jc w:val="both"/>
              <w:rPr>
                <w:rFonts w:cs="Arial"/>
              </w:rPr>
            </w:pPr>
          </w:p>
        </w:tc>
      </w:tr>
      <w:tr w:rsidR="00002D07" w:rsidRPr="00F454B1" w14:paraId="4FF86B17" w14:textId="77777777" w:rsidTr="0047666E">
        <w:tc>
          <w:tcPr>
            <w:tcW w:w="2195" w:type="dxa"/>
          </w:tcPr>
          <w:p w14:paraId="380AC4D2" w14:textId="77777777" w:rsidR="00002D07" w:rsidRPr="00F454B1" w:rsidRDefault="00002D07" w:rsidP="0047666E">
            <w:pPr>
              <w:pStyle w:val="IJMain1stParagraph"/>
            </w:pPr>
            <w:r>
              <w:t>Text</w:t>
            </w:r>
          </w:p>
        </w:tc>
        <w:tc>
          <w:tcPr>
            <w:tcW w:w="2195" w:type="dxa"/>
          </w:tcPr>
          <w:p w14:paraId="102D71C0" w14:textId="77777777" w:rsidR="00002D07" w:rsidRPr="00F454B1" w:rsidRDefault="00002D07" w:rsidP="0047666E">
            <w:pPr>
              <w:keepLines/>
              <w:spacing w:after="80"/>
              <w:jc w:val="both"/>
              <w:rPr>
                <w:rFonts w:cs="Arial"/>
              </w:rPr>
            </w:pPr>
          </w:p>
        </w:tc>
        <w:tc>
          <w:tcPr>
            <w:tcW w:w="2195" w:type="dxa"/>
          </w:tcPr>
          <w:p w14:paraId="3A7194D6" w14:textId="77777777" w:rsidR="00002D07" w:rsidRPr="00F454B1" w:rsidRDefault="00002D07" w:rsidP="0047666E">
            <w:pPr>
              <w:keepLines/>
              <w:spacing w:after="80"/>
              <w:jc w:val="both"/>
              <w:rPr>
                <w:rFonts w:cs="Arial"/>
              </w:rPr>
            </w:pPr>
          </w:p>
        </w:tc>
        <w:tc>
          <w:tcPr>
            <w:tcW w:w="2195" w:type="dxa"/>
          </w:tcPr>
          <w:p w14:paraId="3267B786" w14:textId="77777777" w:rsidR="00002D07" w:rsidRPr="00F454B1" w:rsidRDefault="00002D07" w:rsidP="0047666E">
            <w:pPr>
              <w:keepLines/>
              <w:spacing w:after="80"/>
              <w:jc w:val="both"/>
              <w:rPr>
                <w:rFonts w:cs="Arial"/>
              </w:rPr>
            </w:pPr>
          </w:p>
        </w:tc>
      </w:tr>
    </w:tbl>
    <w:p w14:paraId="08314247" w14:textId="77777777" w:rsidR="00002D07" w:rsidRDefault="00002D07" w:rsidP="00002D07">
      <w:pPr>
        <w:pStyle w:val="IJMainText"/>
        <w:ind w:firstLine="0"/>
      </w:pPr>
    </w:p>
    <w:p w14:paraId="64C84700" w14:textId="77777777" w:rsidR="00002D07" w:rsidRDefault="00002D07" w:rsidP="00002D07">
      <w:pPr>
        <w:pStyle w:val="IJMainText"/>
        <w:ind w:firstLine="0"/>
      </w:pPr>
    </w:p>
    <w:p w14:paraId="7258C774" w14:textId="77777777" w:rsidR="00002D07" w:rsidRDefault="00002D07" w:rsidP="00002D07">
      <w:pPr>
        <w:pStyle w:val="IJMain1stParagraph"/>
      </w:pPr>
      <w:r>
        <w:t>B - C</w:t>
      </w:r>
      <w:r w:rsidRPr="00004221">
        <w:t xml:space="preserve">aptions for </w:t>
      </w:r>
      <w:r w:rsidRPr="00E932BF">
        <w:t>figures, including graphs, photographs and musical examples,</w:t>
      </w:r>
      <w:r w:rsidRPr="00004221">
        <w:t xml:space="preserve"> should appear</w:t>
      </w:r>
      <w:r>
        <w:t xml:space="preserve"> </w:t>
      </w:r>
      <w:r w:rsidRPr="000D35FE">
        <w:rPr>
          <w:i/>
        </w:rPr>
        <w:t>after</w:t>
      </w:r>
      <w:r w:rsidRPr="00004221">
        <w:t xml:space="preserve"> the figure (see Example 1</w:t>
      </w:r>
      <w:r>
        <w:t xml:space="preserve"> and Figure 1):</w:t>
      </w:r>
    </w:p>
    <w:p w14:paraId="52E8A207" w14:textId="77777777" w:rsidR="00002D07" w:rsidRDefault="00002D07" w:rsidP="00002D07">
      <w:pPr>
        <w:tabs>
          <w:tab w:val="left" w:pos="5160"/>
        </w:tabs>
        <w:spacing w:after="80"/>
        <w:jc w:val="center"/>
        <w:rPr>
          <w:rFonts w:cs="Arial"/>
        </w:rPr>
      </w:pPr>
      <w:r>
        <w:rPr>
          <w:rFonts w:cs="Arial"/>
          <w:noProof/>
          <w:lang w:eastAsia="en-US"/>
        </w:rPr>
        <w:drawing>
          <wp:inline distT="0" distB="0" distL="0" distR="0" wp14:anchorId="4F0EA3C8" wp14:editId="7FAE188D">
            <wp:extent cx="5363747" cy="1599565"/>
            <wp:effectExtent l="0" t="0" r="0" b="635"/>
            <wp:docPr id="191442842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0"/>
                    <a:srcRect/>
                    <a:stretch>
                      <a:fillRect/>
                    </a:stretch>
                  </pic:blipFill>
                  <pic:spPr bwMode="auto">
                    <a:xfrm>
                      <a:off x="0" y="0"/>
                      <a:ext cx="5365876" cy="1600200"/>
                    </a:xfrm>
                    <a:prstGeom prst="rect">
                      <a:avLst/>
                    </a:prstGeom>
                    <a:noFill/>
                    <a:ln w="9525">
                      <a:noFill/>
                      <a:miter lim="800000"/>
                      <a:headEnd/>
                      <a:tailEnd/>
                    </a:ln>
                  </pic:spPr>
                </pic:pic>
              </a:graphicData>
            </a:graphic>
          </wp:inline>
        </w:drawing>
      </w:r>
    </w:p>
    <w:p w14:paraId="419CCE2B" w14:textId="77777777" w:rsidR="00002D07" w:rsidRPr="00F454B1" w:rsidRDefault="00002D07" w:rsidP="00002D07">
      <w:pPr>
        <w:tabs>
          <w:tab w:val="left" w:pos="5160"/>
        </w:tabs>
        <w:spacing w:after="80"/>
        <w:jc w:val="center"/>
        <w:rPr>
          <w:rFonts w:cs="Arial"/>
        </w:rPr>
      </w:pPr>
    </w:p>
    <w:p w14:paraId="379E297A" w14:textId="77777777" w:rsidR="00002D07" w:rsidRPr="00E932BF" w:rsidRDefault="00002D07" w:rsidP="00002D07">
      <w:pPr>
        <w:pStyle w:val="IJCaption"/>
      </w:pPr>
      <w:r w:rsidRPr="001D3011">
        <w:rPr>
          <w:lang w:val="es-ES"/>
        </w:rPr>
        <w:t xml:space="preserve">FIGURE 1. </w:t>
      </w:r>
      <w:proofErr w:type="spellStart"/>
      <w:r w:rsidRPr="001D3011">
        <w:rPr>
          <w:lang w:val="es-ES"/>
        </w:rPr>
        <w:t>L</w:t>
      </w:r>
      <w:r w:rsidRPr="00A6531A">
        <w:rPr>
          <w:rFonts w:asciiTheme="minorHAnsi" w:hAnsiTheme="minorHAnsi"/>
          <w:lang w:val="es-ES"/>
        </w:rPr>
        <w:t>á</w:t>
      </w:r>
      <w:proofErr w:type="spellEnd"/>
      <w:r w:rsidRPr="001D3011">
        <w:rPr>
          <w:lang w:val="es-ES"/>
        </w:rPr>
        <w:t xml:space="preserve"> no largo da S</w:t>
      </w:r>
      <w:r w:rsidRPr="00A6531A">
        <w:rPr>
          <w:rFonts w:asciiTheme="minorHAnsi" w:hAnsiTheme="minorHAnsi"/>
          <w:lang w:val="es-ES"/>
        </w:rPr>
        <w:t>é</w:t>
      </w:r>
      <w:r w:rsidRPr="001D3011">
        <w:rPr>
          <w:lang w:val="es-ES"/>
        </w:rPr>
        <w:t xml:space="preserve"> </w:t>
      </w:r>
      <w:proofErr w:type="spellStart"/>
      <w:r w:rsidRPr="001D3011">
        <w:rPr>
          <w:lang w:val="es-ES"/>
        </w:rPr>
        <w:t>velha</w:t>
      </w:r>
      <w:proofErr w:type="spellEnd"/>
      <w:r w:rsidRPr="001D3011">
        <w:rPr>
          <w:lang w:val="es-ES"/>
        </w:rPr>
        <w:t xml:space="preserve">, </w:t>
      </w:r>
      <w:proofErr w:type="spellStart"/>
      <w:r w:rsidRPr="001D3011">
        <w:rPr>
          <w:lang w:val="es-ES"/>
        </w:rPr>
        <w:t>part</w:t>
      </w:r>
      <w:proofErr w:type="spellEnd"/>
      <w:r w:rsidRPr="001D3011">
        <w:rPr>
          <w:lang w:val="es-ES"/>
        </w:rPr>
        <w:t xml:space="preserve"> 2, </w:t>
      </w:r>
      <w:proofErr w:type="spellStart"/>
      <w:r w:rsidRPr="001D3011">
        <w:rPr>
          <w:lang w:val="es-ES"/>
        </w:rPr>
        <w:t>composed</w:t>
      </w:r>
      <w:proofErr w:type="spellEnd"/>
      <w:r w:rsidRPr="001D3011">
        <w:rPr>
          <w:lang w:val="es-ES"/>
        </w:rPr>
        <w:t xml:space="preserve"> </w:t>
      </w:r>
      <w:proofErr w:type="spellStart"/>
      <w:r w:rsidRPr="001D3011">
        <w:rPr>
          <w:lang w:val="es-ES"/>
        </w:rPr>
        <w:t>by</w:t>
      </w:r>
      <w:proofErr w:type="spellEnd"/>
      <w:r w:rsidRPr="001D3011">
        <w:rPr>
          <w:lang w:val="es-ES"/>
        </w:rPr>
        <w:t xml:space="preserve"> Candido In</w:t>
      </w:r>
      <w:r w:rsidRPr="00A6531A">
        <w:rPr>
          <w:rFonts w:asciiTheme="minorHAnsi" w:hAnsiTheme="minorHAnsi"/>
          <w:lang w:val="es-ES"/>
        </w:rPr>
        <w:t>á</w:t>
      </w:r>
      <w:r w:rsidRPr="001D3011">
        <w:rPr>
          <w:lang w:val="es-ES"/>
        </w:rPr>
        <w:t xml:space="preserve">cio da Silva (1800 - 1838). </w:t>
      </w:r>
      <w:r>
        <w:t>Optima</w:t>
      </w:r>
      <w:r w:rsidRPr="009A5C48">
        <w:t xml:space="preserve"> </w:t>
      </w:r>
      <w:r>
        <w:t>11, centred.</w:t>
      </w:r>
    </w:p>
    <w:p w14:paraId="49AA0FB3" w14:textId="77777777" w:rsidR="00002D07" w:rsidRDefault="00002D07" w:rsidP="00002D07">
      <w:pPr>
        <w:pStyle w:val="IJCaptionImage"/>
      </w:pPr>
    </w:p>
    <w:p w14:paraId="1C2932D3" w14:textId="77777777" w:rsidR="00002D07" w:rsidRPr="001C11EF" w:rsidRDefault="00002D07" w:rsidP="00002D07">
      <w:pPr>
        <w:pStyle w:val="IJCaptionImage"/>
      </w:pPr>
    </w:p>
    <w:p w14:paraId="738F9899" w14:textId="77777777" w:rsidR="00002D07" w:rsidRPr="00F454B1" w:rsidRDefault="00002D07" w:rsidP="00002D07">
      <w:pPr>
        <w:spacing w:after="80"/>
        <w:jc w:val="center"/>
        <w:rPr>
          <w:rFonts w:cs="Arial"/>
          <w:b/>
          <w:sz w:val="28"/>
          <w:lang w:val="pt-BR"/>
        </w:rPr>
      </w:pPr>
      <w:r>
        <w:rPr>
          <w:rFonts w:cs="Arial"/>
          <w:b/>
          <w:noProof/>
          <w:sz w:val="28"/>
          <w:lang w:eastAsia="en-US"/>
        </w:rPr>
        <w:lastRenderedPageBreak/>
        <w:drawing>
          <wp:inline distT="0" distB="0" distL="0" distR="0" wp14:anchorId="54F0E4D0" wp14:editId="3886E8B0">
            <wp:extent cx="4648200" cy="2768600"/>
            <wp:effectExtent l="25400" t="0" r="0" b="0"/>
            <wp:docPr id="705053215" name="Imagem 2" descr="the blues juice banner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the blues juice banner  copy.jpg"/>
                    <pic:cNvPicPr>
                      <a:picLocks noChangeAspect="1" noChangeArrowheads="1"/>
                    </pic:cNvPicPr>
                  </pic:nvPicPr>
                  <pic:blipFill>
                    <a:blip r:embed="rId11"/>
                    <a:srcRect/>
                    <a:stretch>
                      <a:fillRect/>
                    </a:stretch>
                  </pic:blipFill>
                  <pic:spPr bwMode="auto">
                    <a:xfrm>
                      <a:off x="0" y="0"/>
                      <a:ext cx="4648200" cy="2768600"/>
                    </a:xfrm>
                    <a:prstGeom prst="rect">
                      <a:avLst/>
                    </a:prstGeom>
                    <a:noFill/>
                    <a:ln w="9525">
                      <a:noFill/>
                      <a:miter lim="800000"/>
                      <a:headEnd/>
                      <a:tailEnd/>
                    </a:ln>
                  </pic:spPr>
                </pic:pic>
              </a:graphicData>
            </a:graphic>
          </wp:inline>
        </w:drawing>
      </w:r>
    </w:p>
    <w:p w14:paraId="66DE1E84" w14:textId="77777777" w:rsidR="00002D07" w:rsidRDefault="00002D07" w:rsidP="00002D07">
      <w:pPr>
        <w:pStyle w:val="IJCaption"/>
      </w:pPr>
    </w:p>
    <w:p w14:paraId="72458E3C" w14:textId="77777777" w:rsidR="00002D07" w:rsidRDefault="00002D07" w:rsidP="00002D07">
      <w:pPr>
        <w:pStyle w:val="IJCaption"/>
      </w:pPr>
      <w:r>
        <w:t xml:space="preserve">FIGURE 2. </w:t>
      </w:r>
      <w:r w:rsidRPr="00F454B1">
        <w:t>The Blues Juice</w:t>
      </w:r>
      <w:r>
        <w:t>. Optima</w:t>
      </w:r>
      <w:r w:rsidRPr="009A5C48">
        <w:t xml:space="preserve"> </w:t>
      </w:r>
      <w:r>
        <w:t>11, centred.</w:t>
      </w:r>
    </w:p>
    <w:p w14:paraId="716E7D4B" w14:textId="77777777" w:rsidR="00002D07" w:rsidRDefault="00002D07" w:rsidP="00002D07">
      <w:pPr>
        <w:pStyle w:val="IJReference"/>
      </w:pPr>
    </w:p>
    <w:p w14:paraId="36C99CDC" w14:textId="77777777" w:rsidR="00002D07" w:rsidRDefault="00002D07" w:rsidP="00002D07">
      <w:pPr>
        <w:pStyle w:val="IJReference"/>
      </w:pPr>
    </w:p>
    <w:p w14:paraId="6F936C13" w14:textId="77777777" w:rsidR="00002D07" w:rsidRDefault="00002D07" w:rsidP="00002D07">
      <w:pPr>
        <w:pStyle w:val="IJReference"/>
      </w:pPr>
      <w:r>
        <w:t xml:space="preserve">Add an Endnote to indicate the source of the image where necessary (for example, if the image is not the author’s): </w:t>
      </w:r>
    </w:p>
    <w:p w14:paraId="5366B140" w14:textId="1C6F8DFE" w:rsidR="00002D07" w:rsidRPr="00002D07" w:rsidRDefault="00002D07" w:rsidP="00D9639E">
      <w:pPr>
        <w:pStyle w:val="IJReference"/>
      </w:pPr>
      <w:r w:rsidRPr="000D23A2">
        <w:rPr>
          <w:i/>
        </w:rPr>
        <w:t>Blues Juice Blogspot</w:t>
      </w:r>
      <w:r w:rsidRPr="009C0C35">
        <w:t xml:space="preserve"> </w:t>
      </w:r>
      <w:hyperlink r:id="rId12" w:history="1">
        <w:r w:rsidRPr="00D31B77">
          <w:rPr>
            <w:rStyle w:val="Hyperlink"/>
            <w:szCs w:val="20"/>
          </w:rPr>
          <w:t>http://bluesjuice.blogspot.com/2010/07/agenda-blues-juice-de-0807-1007.html</w:t>
        </w:r>
      </w:hyperlink>
      <w:r>
        <w:t xml:space="preserve">. Accessed: </w:t>
      </w:r>
      <w:r w:rsidRPr="00973680">
        <w:t>28 June 2009</w:t>
      </w:r>
      <w:r w:rsidRPr="009C0C35">
        <w:t>.</w:t>
      </w:r>
    </w:p>
    <w:p w14:paraId="705E47D9" w14:textId="77777777" w:rsidR="00482AB4" w:rsidRPr="00D9639E" w:rsidRDefault="00482AB4" w:rsidP="00D9639E">
      <w:pPr>
        <w:pStyle w:val="IJMainText"/>
        <w:ind w:firstLine="0"/>
        <w:rPr>
          <w:sz w:val="32"/>
          <w:szCs w:val="32"/>
        </w:rPr>
      </w:pPr>
    </w:p>
    <w:p w14:paraId="5866F5D4" w14:textId="77777777" w:rsidR="00E932BF" w:rsidRPr="00D9639E" w:rsidRDefault="00E932BF" w:rsidP="00D9639E">
      <w:pPr>
        <w:pStyle w:val="IJMainText"/>
        <w:ind w:firstLine="0"/>
        <w:rPr>
          <w:sz w:val="32"/>
          <w:szCs w:val="32"/>
        </w:rPr>
      </w:pPr>
    </w:p>
    <w:p w14:paraId="00F1B2AA" w14:textId="77777777" w:rsidR="00553659" w:rsidRDefault="00553659" w:rsidP="00F33534">
      <w:pPr>
        <w:pStyle w:val="IJSectionTitle"/>
      </w:pPr>
      <w:r w:rsidRPr="00C91A85">
        <w:t xml:space="preserve">References </w:t>
      </w:r>
    </w:p>
    <w:p w14:paraId="37DDF8B1" w14:textId="7BCBBF2A" w:rsidR="00930388" w:rsidRPr="00930388" w:rsidRDefault="00930388" w:rsidP="00E932BF">
      <w:pPr>
        <w:pStyle w:val="IJReference"/>
      </w:pPr>
      <w:r>
        <w:t xml:space="preserve">Example, O. 2026. Formatting for Reference List. </w:t>
      </w:r>
      <w:r w:rsidRPr="00D9639E">
        <w:rPr>
          <w:i/>
          <w:iCs/>
        </w:rPr>
        <w:t>New Copy for updated references.</w:t>
      </w:r>
    </w:p>
    <w:p w14:paraId="535FE5C5" w14:textId="2C8650FE" w:rsidR="00553659" w:rsidRDefault="00553659" w:rsidP="00E932BF">
      <w:pPr>
        <w:pStyle w:val="IJReference"/>
      </w:pPr>
      <w:r>
        <w:t xml:space="preserve">Format references in </w:t>
      </w:r>
      <w:r w:rsidR="00E932BF" w:rsidRPr="00973680">
        <w:t>Optima</w:t>
      </w:r>
      <w:r w:rsidRPr="00973680">
        <w:t xml:space="preserve"> </w:t>
      </w:r>
      <w:r w:rsidR="001D3011" w:rsidRPr="00973680">
        <w:t>12</w:t>
      </w:r>
      <w:r>
        <w:t>, Align Left, with hanging line of 0.5 indent,</w:t>
      </w:r>
      <w:r w:rsidRPr="00C17396">
        <w:t xml:space="preserve"> </w:t>
      </w:r>
      <w:r w:rsidRPr="00D24647">
        <w:t xml:space="preserve">in Harvard Style of Referencing. </w:t>
      </w:r>
    </w:p>
    <w:p w14:paraId="20FE9162" w14:textId="77777777" w:rsidR="00E932BF" w:rsidRDefault="00E932BF" w:rsidP="00E932BF">
      <w:pPr>
        <w:pStyle w:val="IJReference"/>
      </w:pPr>
    </w:p>
    <w:p w14:paraId="611C213C" w14:textId="77777777" w:rsidR="00553659" w:rsidRPr="00D24647" w:rsidRDefault="00553659" w:rsidP="00553659">
      <w:pPr>
        <w:pStyle w:val="IJMainText"/>
      </w:pPr>
      <w:r>
        <w:t>All titles are presented as: Capital Letters at the Start of</w:t>
      </w:r>
      <w:r w:rsidRPr="00D24647">
        <w:t xml:space="preserve"> Nouns. </w:t>
      </w:r>
    </w:p>
    <w:p w14:paraId="0F33E353" w14:textId="753409DF" w:rsidR="00553659" w:rsidRPr="00171E77" w:rsidRDefault="00553659" w:rsidP="00553659">
      <w:pPr>
        <w:pStyle w:val="IJMainText"/>
        <w:rPr>
          <w:rFonts w:eastAsiaTheme="majorEastAsia" w:cstheme="majorBidi"/>
          <w:bCs/>
        </w:rPr>
      </w:pPr>
      <w:r w:rsidRPr="00C91A85">
        <w:t>All books, book chapters, journal articles, dissertations, newspaper articles, magazine artic</w:t>
      </w:r>
      <w:r>
        <w:t>les, television, film, radio,</w:t>
      </w:r>
      <w:r w:rsidRPr="00C91A85">
        <w:t xml:space="preserve"> web</w:t>
      </w:r>
      <w:r>
        <w:t xml:space="preserve"> and music</w:t>
      </w:r>
      <w:r w:rsidRPr="00C91A85">
        <w:t xml:space="preserve"> sources</w:t>
      </w:r>
      <w:r>
        <w:t xml:space="preserve"> </w:t>
      </w:r>
      <w:r w:rsidRPr="00C91A85">
        <w:t>should be listed in the References section</w:t>
      </w:r>
      <w:r>
        <w:t xml:space="preserve">, at the end of the text, after the Acknowledgements. These may then be organised further into the following subsections, with </w:t>
      </w:r>
      <w:r w:rsidRPr="00E932BF">
        <w:rPr>
          <w:rFonts w:eastAsiaTheme="majorEastAsia" w:cstheme="majorBidi"/>
          <w:bCs/>
        </w:rPr>
        <w:t xml:space="preserve">subtitles in list of </w:t>
      </w:r>
      <w:r w:rsidRPr="00171E77">
        <w:rPr>
          <w:rFonts w:eastAsiaTheme="majorEastAsia" w:cstheme="majorBidi"/>
          <w:bCs/>
        </w:rPr>
        <w:t xml:space="preserve">reference in </w:t>
      </w:r>
      <w:r w:rsidR="00E932BF" w:rsidRPr="00171E77">
        <w:rPr>
          <w:rFonts w:eastAsiaTheme="majorEastAsia" w:cstheme="majorBidi"/>
          <w:bCs/>
        </w:rPr>
        <w:t>Optima</w:t>
      </w:r>
      <w:r w:rsidRPr="00171E77">
        <w:rPr>
          <w:rFonts w:eastAsiaTheme="majorEastAsia" w:cstheme="majorBidi"/>
          <w:bCs/>
        </w:rPr>
        <w:t xml:space="preserve"> </w:t>
      </w:r>
      <w:r w:rsidR="00E932BF" w:rsidRPr="00171E77">
        <w:rPr>
          <w:rFonts w:eastAsiaTheme="majorEastAsia" w:cstheme="majorBidi"/>
          <w:bCs/>
        </w:rPr>
        <w:t>14</w:t>
      </w:r>
      <w:r w:rsidRPr="00171E77">
        <w:rPr>
          <w:rFonts w:eastAsiaTheme="majorEastAsia" w:cstheme="majorBidi"/>
          <w:bCs/>
        </w:rPr>
        <w:t xml:space="preserve">, </w:t>
      </w:r>
      <w:r w:rsidR="00E932BF" w:rsidRPr="00171E77">
        <w:rPr>
          <w:rFonts w:eastAsiaTheme="majorEastAsia" w:cstheme="majorBidi"/>
          <w:bCs/>
        </w:rPr>
        <w:t>Italic</w:t>
      </w:r>
      <w:r w:rsidR="006E576B" w:rsidRPr="00D9639E">
        <w:rPr>
          <w:rFonts w:eastAsiaTheme="majorEastAsia" w:cstheme="majorBidi"/>
          <w:bCs/>
        </w:rPr>
        <w:t xml:space="preserve">, </w:t>
      </w:r>
      <w:r w:rsidRPr="00171E77">
        <w:rPr>
          <w:rFonts w:eastAsiaTheme="majorEastAsia" w:cstheme="majorBidi"/>
          <w:bCs/>
        </w:rPr>
        <w:t>Align Left:</w:t>
      </w:r>
    </w:p>
    <w:p w14:paraId="43E188EC" w14:textId="77777777" w:rsidR="00553659" w:rsidRDefault="00553659" w:rsidP="00D9639E">
      <w:pPr>
        <w:pStyle w:val="IJMainText"/>
        <w:ind w:firstLine="0"/>
      </w:pPr>
    </w:p>
    <w:p w14:paraId="3E4E954F" w14:textId="77777777" w:rsidR="00E932BF" w:rsidRDefault="00E932BF" w:rsidP="00553659">
      <w:pPr>
        <w:pStyle w:val="IJMainText"/>
      </w:pPr>
    </w:p>
    <w:p w14:paraId="67C2CDCA" w14:textId="77777777" w:rsidR="00553659" w:rsidRPr="00E932BF" w:rsidRDefault="00553659" w:rsidP="00F33534">
      <w:pPr>
        <w:pStyle w:val="IJSectionTitle"/>
        <w:rPr>
          <w:rFonts w:eastAsiaTheme="majorEastAsia" w:cstheme="majorBidi"/>
          <w:szCs w:val="24"/>
        </w:rPr>
      </w:pPr>
      <w:r w:rsidRPr="00D50C28">
        <w:t>Bibliography</w:t>
      </w:r>
    </w:p>
    <w:p w14:paraId="375DB346" w14:textId="77777777" w:rsidR="00553659" w:rsidRPr="00295C3C" w:rsidRDefault="00553659" w:rsidP="00F33534">
      <w:pPr>
        <w:pStyle w:val="IJSubtitleReferences"/>
      </w:pPr>
      <w:r>
        <w:t>Listing w</w:t>
      </w:r>
      <w:r w:rsidRPr="00295C3C">
        <w:t>orks by the same author, published in the same year</w:t>
      </w:r>
    </w:p>
    <w:p w14:paraId="20B345B2" w14:textId="77777777" w:rsidR="00553659" w:rsidRDefault="00553659" w:rsidP="00BA3CEF">
      <w:pPr>
        <w:pStyle w:val="IJMain1stParagraph"/>
      </w:pPr>
      <w:r w:rsidRPr="00295C3C">
        <w:t xml:space="preserve">In your reference list, order these works alphabetically according to the title of the work and use the letters a, b, c ... after the publication date to distinguish between them in your citations: </w:t>
      </w:r>
    </w:p>
    <w:p w14:paraId="18857929" w14:textId="77777777" w:rsidR="00BA3CEF" w:rsidRPr="00BA3CEF" w:rsidRDefault="00BA3CEF" w:rsidP="00BA3CEF">
      <w:pPr>
        <w:pStyle w:val="IJMainText"/>
      </w:pPr>
    </w:p>
    <w:p w14:paraId="5385D5E9" w14:textId="77777777" w:rsidR="00553659" w:rsidRDefault="00553659" w:rsidP="00BA3CEF">
      <w:pPr>
        <w:pStyle w:val="IJReference"/>
      </w:pPr>
      <w:r>
        <w:t xml:space="preserve">Frith, S. </w:t>
      </w:r>
      <w:r w:rsidR="00F90962">
        <w:t>– (</w:t>
      </w:r>
      <w:r>
        <w:t xml:space="preserve">use </w:t>
      </w:r>
      <w:proofErr w:type="spellStart"/>
      <w:r>
        <w:t>e</w:t>
      </w:r>
      <w:r w:rsidR="00F90962">
        <w:t>n</w:t>
      </w:r>
      <w:proofErr w:type="spellEnd"/>
      <w:r>
        <w:t>-dash --)</w:t>
      </w:r>
    </w:p>
    <w:p w14:paraId="506C3871" w14:textId="77777777" w:rsidR="00553659" w:rsidRDefault="00553659" w:rsidP="00553659">
      <w:pPr>
        <w:pStyle w:val="IJReferencelistsameauthor"/>
      </w:pPr>
      <w:r>
        <w:t>1996a. Entertainment. I</w:t>
      </w:r>
      <w:r w:rsidR="00BA3CEF">
        <w:t>n J. Curran and M. Gurevitch E</w:t>
      </w:r>
      <w:r w:rsidRPr="00295C3C">
        <w:t xml:space="preserve">ds. </w:t>
      </w:r>
      <w:r w:rsidRPr="00295C3C">
        <w:rPr>
          <w:i/>
        </w:rPr>
        <w:t>Mass Media and Society</w:t>
      </w:r>
      <w:r>
        <w:t>.</w:t>
      </w:r>
      <w:r w:rsidRPr="00295C3C">
        <w:t xml:space="preserve"> London and New York</w:t>
      </w:r>
      <w:r>
        <w:t xml:space="preserve">: </w:t>
      </w:r>
      <w:r w:rsidRPr="00295C3C">
        <w:t>Arnold.</w:t>
      </w:r>
    </w:p>
    <w:p w14:paraId="62BE16FF" w14:textId="77777777" w:rsidR="00553659" w:rsidRDefault="00553659" w:rsidP="00553659">
      <w:pPr>
        <w:pStyle w:val="IJReferencelistsameauthor"/>
      </w:pPr>
      <w:r>
        <w:t>1996b.</w:t>
      </w:r>
      <w:r w:rsidRPr="00295C3C">
        <w:t xml:space="preserve"> </w:t>
      </w:r>
      <w:r w:rsidRPr="00295C3C">
        <w:rPr>
          <w:i/>
        </w:rPr>
        <w:t>Performing Rites: On the Value of Popular Music</w:t>
      </w:r>
      <w:r>
        <w:t>.</w:t>
      </w:r>
      <w:r w:rsidRPr="00295C3C">
        <w:t xml:space="preserve"> Cambridge, Mass</w:t>
      </w:r>
      <w:r>
        <w:t xml:space="preserve">: </w:t>
      </w:r>
      <w:r w:rsidRPr="00295C3C">
        <w:t>Harvard University Press.</w:t>
      </w:r>
    </w:p>
    <w:p w14:paraId="31852D92" w14:textId="77777777" w:rsidR="00553659" w:rsidRPr="00CD4B3B" w:rsidRDefault="00553659" w:rsidP="00F33534">
      <w:pPr>
        <w:pStyle w:val="IJSubtitleReferences"/>
      </w:pPr>
    </w:p>
    <w:p w14:paraId="5D321A52" w14:textId="77777777" w:rsidR="00553659" w:rsidRPr="00295C3C" w:rsidRDefault="00553659" w:rsidP="00F33534">
      <w:pPr>
        <w:pStyle w:val="IJSubtitleReferences"/>
      </w:pPr>
      <w:r w:rsidRPr="00295C3C">
        <w:t>Books</w:t>
      </w:r>
    </w:p>
    <w:p w14:paraId="6628A549" w14:textId="77777777" w:rsidR="00553659" w:rsidRDefault="00553659" w:rsidP="00BA3CEF">
      <w:pPr>
        <w:pStyle w:val="IJMain1stParagraph"/>
      </w:pPr>
      <w:r w:rsidRPr="00295C3C">
        <w:t>Books should cite the author surname and first name, year of publication, title in italics, name of publisher, location of publisher, and numbered edition if not a first edition:</w:t>
      </w:r>
    </w:p>
    <w:p w14:paraId="4059D822" w14:textId="77777777" w:rsidR="00BA3CEF" w:rsidRPr="00BA3CEF" w:rsidRDefault="00BA3CEF" w:rsidP="00BA3CEF">
      <w:pPr>
        <w:pStyle w:val="IJMainText"/>
      </w:pPr>
    </w:p>
    <w:p w14:paraId="51C5586F" w14:textId="77777777" w:rsidR="00553659" w:rsidRDefault="00553659" w:rsidP="00553659">
      <w:pPr>
        <w:pStyle w:val="IJReference"/>
      </w:pPr>
      <w:r>
        <w:t>Marcus, G.</w:t>
      </w:r>
      <w:r w:rsidR="00BA3CEF">
        <w:t xml:space="preserve"> </w:t>
      </w:r>
      <w:r>
        <w:t>1991.</w:t>
      </w:r>
      <w:r w:rsidRPr="00295C3C">
        <w:t xml:space="preserve"> </w:t>
      </w:r>
      <w:r w:rsidRPr="00BA595A">
        <w:rPr>
          <w:i/>
        </w:rPr>
        <w:t>Mystery Train: Images of America in Rock ‘n’ Roll Music</w:t>
      </w:r>
      <w:r>
        <w:t>.</w:t>
      </w:r>
      <w:r w:rsidRPr="00295C3C">
        <w:t xml:space="preserve"> </w:t>
      </w:r>
      <w:r>
        <w:t xml:space="preserve">London: </w:t>
      </w:r>
      <w:r w:rsidRPr="00295C3C">
        <w:t>Penguin</w:t>
      </w:r>
      <w:r>
        <w:t>.</w:t>
      </w:r>
    </w:p>
    <w:p w14:paraId="1ADE6A20" w14:textId="77777777" w:rsidR="00877D5E" w:rsidRPr="00CD4B3B" w:rsidRDefault="00877D5E" w:rsidP="00F33534">
      <w:pPr>
        <w:pStyle w:val="IJSubtitleReferences"/>
      </w:pPr>
    </w:p>
    <w:p w14:paraId="619A1242" w14:textId="77777777" w:rsidR="00553659" w:rsidRDefault="00553659" w:rsidP="00F33534">
      <w:pPr>
        <w:pStyle w:val="IJSubtitleReferences"/>
      </w:pPr>
      <w:r w:rsidRPr="00DD47B2">
        <w:t>Chapters</w:t>
      </w:r>
      <w:r>
        <w:t xml:space="preserve"> from Edited Books</w:t>
      </w:r>
    </w:p>
    <w:p w14:paraId="6EBB5680" w14:textId="77777777" w:rsidR="00553659" w:rsidRDefault="00553659" w:rsidP="00BA3CEF">
      <w:pPr>
        <w:pStyle w:val="IJMain1stParagraph"/>
      </w:pPr>
      <w:r>
        <w:t>C</w:t>
      </w:r>
      <w:r w:rsidRPr="00295C3C">
        <w:t>hapters</w:t>
      </w:r>
      <w:r>
        <w:t xml:space="preserve"> from Edited Books</w:t>
      </w:r>
      <w:r w:rsidRPr="00295C3C">
        <w:t xml:space="preserve"> should include the author(s) surname and first name, year </w:t>
      </w:r>
      <w:r>
        <w:t>of publication, t</w:t>
      </w:r>
      <w:r w:rsidRPr="00295C3C">
        <w:t>itle of ch</w:t>
      </w:r>
      <w:r>
        <w:t>apter. In, A</w:t>
      </w:r>
      <w:r w:rsidRPr="00295C3C">
        <w:t>uthor(s)</w:t>
      </w:r>
      <w:r>
        <w:t>/Editor(s)</w:t>
      </w:r>
      <w:r w:rsidRPr="00295C3C">
        <w:t xml:space="preserve"> of book (if different), </w:t>
      </w:r>
      <w:r w:rsidRPr="00E40B76">
        <w:rPr>
          <w:i/>
        </w:rPr>
        <w:t>title of book in italics</w:t>
      </w:r>
      <w:r w:rsidRPr="00295C3C">
        <w:t>, publisher, place of publi</w:t>
      </w:r>
      <w:r>
        <w:t>cation, page numbers</w:t>
      </w:r>
      <w:r w:rsidRPr="00295C3C">
        <w:t>:</w:t>
      </w:r>
    </w:p>
    <w:p w14:paraId="23F25540" w14:textId="77777777" w:rsidR="00BA3CEF" w:rsidRPr="00BA3CEF" w:rsidRDefault="00BA3CEF" w:rsidP="00BA3CEF">
      <w:pPr>
        <w:pStyle w:val="IJMainText"/>
      </w:pPr>
    </w:p>
    <w:p w14:paraId="22BD4F8B" w14:textId="77777777" w:rsidR="00553659" w:rsidRDefault="00553659" w:rsidP="00553659">
      <w:pPr>
        <w:pStyle w:val="IJMainText"/>
      </w:pPr>
      <w:r>
        <w:t xml:space="preserve">Idel, M. 1997. </w:t>
      </w:r>
      <w:r w:rsidRPr="00004221">
        <w:t>Conceptualizations of Music in Jewish Mysticism</w:t>
      </w:r>
      <w:r>
        <w:t xml:space="preserve">. </w:t>
      </w:r>
      <w:r w:rsidRPr="004E1EDB">
        <w:t xml:space="preserve">In L. E. Sullivan Ed. </w:t>
      </w:r>
      <w:r>
        <w:rPr>
          <w:i/>
        </w:rPr>
        <w:t xml:space="preserve">Enchanting Powers: </w:t>
      </w:r>
      <w:r w:rsidRPr="00004221">
        <w:rPr>
          <w:i/>
        </w:rPr>
        <w:t>Music in the World</w:t>
      </w:r>
      <w:r>
        <w:rPr>
          <w:i/>
        </w:rPr>
        <w:t>’</w:t>
      </w:r>
      <w:r w:rsidRPr="00004221">
        <w:rPr>
          <w:i/>
        </w:rPr>
        <w:t>s Religions</w:t>
      </w:r>
      <w:r>
        <w:t xml:space="preserve">. </w:t>
      </w:r>
      <w:r w:rsidRPr="00476740">
        <w:t>Cambridge: Harvard University Press:</w:t>
      </w:r>
      <w:r>
        <w:t xml:space="preserve"> </w:t>
      </w:r>
      <w:r w:rsidRPr="00476740">
        <w:t>159-188.</w:t>
      </w:r>
      <w:r w:rsidRPr="00004221">
        <w:t xml:space="preserve"> </w:t>
      </w:r>
    </w:p>
    <w:p w14:paraId="53A1526C" w14:textId="77777777" w:rsidR="00BA3CEF" w:rsidRDefault="00BA3CEF" w:rsidP="00553659">
      <w:pPr>
        <w:pStyle w:val="IJMainText"/>
      </w:pPr>
    </w:p>
    <w:p w14:paraId="6EE3EBA6" w14:textId="77777777" w:rsidR="00553659" w:rsidRDefault="00553659" w:rsidP="00F33534">
      <w:pPr>
        <w:pStyle w:val="IJSubtitleReferences"/>
      </w:pPr>
      <w:r w:rsidRPr="00DD47B2">
        <w:t>Journal Articles</w:t>
      </w:r>
    </w:p>
    <w:p w14:paraId="38D42728" w14:textId="77777777" w:rsidR="00553659" w:rsidRDefault="00553659" w:rsidP="00553659">
      <w:pPr>
        <w:pStyle w:val="IJMainText"/>
      </w:pPr>
      <w:r w:rsidRPr="00295C3C">
        <w:t>Journal articles should include the author(s) surname and fi</w:t>
      </w:r>
      <w:r>
        <w:t>rst name, year of publication, title of article</w:t>
      </w:r>
      <w:r w:rsidRPr="00295C3C">
        <w:t xml:space="preserve">, </w:t>
      </w:r>
      <w:r w:rsidRPr="00E40B76">
        <w:rPr>
          <w:i/>
        </w:rPr>
        <w:t>journal name in italics</w:t>
      </w:r>
      <w:r w:rsidRPr="00295C3C">
        <w:t>, volume numbe</w:t>
      </w:r>
      <w:r>
        <w:t>r, issue number, page number(s):</w:t>
      </w:r>
    </w:p>
    <w:p w14:paraId="3DEEF9EE" w14:textId="77777777" w:rsidR="00BA3CEF" w:rsidRDefault="00BA3CEF" w:rsidP="00553659">
      <w:pPr>
        <w:pStyle w:val="IJMainText"/>
      </w:pPr>
    </w:p>
    <w:p w14:paraId="13F6F57B" w14:textId="77777777" w:rsidR="00553659" w:rsidRDefault="00553659" w:rsidP="00553659">
      <w:pPr>
        <w:pStyle w:val="IJReference"/>
      </w:pPr>
      <w:r>
        <w:t xml:space="preserve">Bradby, B. 1993. Sampling Sexuality: Gender, Technology and the Body in Dance Music. </w:t>
      </w:r>
      <w:r w:rsidRPr="00395069">
        <w:rPr>
          <w:i/>
        </w:rPr>
        <w:t>Popular Music</w:t>
      </w:r>
      <w:r>
        <w:t xml:space="preserve"> 12 (2): 155-176.</w:t>
      </w:r>
    </w:p>
    <w:p w14:paraId="0434373E" w14:textId="77777777" w:rsidR="00553659" w:rsidRDefault="00553659" w:rsidP="00553659">
      <w:pPr>
        <w:pStyle w:val="IJMainText"/>
      </w:pPr>
    </w:p>
    <w:p w14:paraId="62380AE8" w14:textId="77777777" w:rsidR="00553659" w:rsidRDefault="00553659" w:rsidP="00553659">
      <w:pPr>
        <w:pStyle w:val="IJMainText"/>
      </w:pPr>
      <w:r>
        <w:t xml:space="preserve">Where </w:t>
      </w:r>
      <w:r w:rsidR="00A6531A" w:rsidRPr="00973680">
        <w:t>available</w:t>
      </w:r>
      <w:r w:rsidRPr="00973680">
        <w:t>,</w:t>
      </w:r>
      <w:r>
        <w:t xml:space="preserve"> add the DOI number, prefixed by </w:t>
      </w:r>
      <w:hyperlink r:id="rId13" w:history="1">
        <w:r w:rsidRPr="00742CC3">
          <w:rPr>
            <w:rStyle w:val="Hyperlink"/>
          </w:rPr>
          <w:t>http://dx.doi.org/</w:t>
        </w:r>
      </w:hyperlink>
      <w:r>
        <w:t xml:space="preserve"> (no need for date of last access, because the </w:t>
      </w:r>
      <w:proofErr w:type="spellStart"/>
      <w:r>
        <w:t>doi</w:t>
      </w:r>
      <w:proofErr w:type="spellEnd"/>
      <w:r>
        <w:t xml:space="preserve"> is registered to remain with the publication):</w:t>
      </w:r>
    </w:p>
    <w:p w14:paraId="1B0747C4" w14:textId="77777777" w:rsidR="00BA3CEF" w:rsidRDefault="00BA3CEF" w:rsidP="00553659">
      <w:pPr>
        <w:pStyle w:val="IJMainText"/>
      </w:pPr>
    </w:p>
    <w:p w14:paraId="0158E9BF" w14:textId="77777777" w:rsidR="00553659" w:rsidRDefault="00553659" w:rsidP="00553659">
      <w:pPr>
        <w:pStyle w:val="IJReference"/>
      </w:pPr>
      <w:r>
        <w:t xml:space="preserve">Bradby, B. 1993. Sampling Sexuality: Gender, Technology and the Body in Dance Music. </w:t>
      </w:r>
      <w:r w:rsidRPr="00384212">
        <w:rPr>
          <w:i/>
        </w:rPr>
        <w:t>Popular Music</w:t>
      </w:r>
      <w:r>
        <w:t xml:space="preserve"> 12 (2): 155</w:t>
      </w:r>
      <w:r>
        <w:softHyphen/>
        <w:t xml:space="preserve">-176. </w:t>
      </w:r>
      <w:hyperlink r:id="rId14" w:history="1">
        <w:r w:rsidRPr="00742CC3">
          <w:rPr>
            <w:rStyle w:val="Hyperlink"/>
          </w:rPr>
          <w:t>http://dx.doi.org/10.1017/S0261143000005535</w:t>
        </w:r>
      </w:hyperlink>
      <w:r>
        <w:t xml:space="preserve"> </w:t>
      </w:r>
    </w:p>
    <w:p w14:paraId="4B0BF910" w14:textId="77777777" w:rsidR="00553659" w:rsidRDefault="00553659" w:rsidP="00553659">
      <w:pPr>
        <w:pStyle w:val="IJMainText"/>
      </w:pPr>
    </w:p>
    <w:p w14:paraId="255EA8E4" w14:textId="77777777" w:rsidR="00553659" w:rsidRDefault="00553659" w:rsidP="00553659">
      <w:pPr>
        <w:pStyle w:val="IJMainText"/>
      </w:pPr>
      <w:r>
        <w:t>If a DOI number is absent from an online journal, please provide the website address instead. This time, however, add the last date of access.</w:t>
      </w:r>
    </w:p>
    <w:p w14:paraId="3B81FC1C" w14:textId="77777777" w:rsidR="00553659" w:rsidRPr="00CD4B3B" w:rsidRDefault="00553659" w:rsidP="00F33534">
      <w:pPr>
        <w:pStyle w:val="IJSubtitleReferences"/>
      </w:pPr>
    </w:p>
    <w:p w14:paraId="04B18A61" w14:textId="77777777" w:rsidR="00553659" w:rsidRPr="00B4797D" w:rsidRDefault="00553659" w:rsidP="00F33534">
      <w:pPr>
        <w:pStyle w:val="IJSubtitleReferences"/>
      </w:pPr>
      <w:r w:rsidRPr="00B4797D">
        <w:t>Web Sources</w:t>
      </w:r>
    </w:p>
    <w:p w14:paraId="2A16544D" w14:textId="77777777" w:rsidR="00553659" w:rsidRPr="00B4797D" w:rsidRDefault="00553659" w:rsidP="00BA3CEF">
      <w:pPr>
        <w:pStyle w:val="IJMain1stParagraph"/>
      </w:pPr>
      <w:r w:rsidRPr="00973680">
        <w:lastRenderedPageBreak/>
        <w:t xml:space="preserve">Web sources </w:t>
      </w:r>
      <w:r w:rsidRPr="00B4797D">
        <w:t>should include the site author (person or organisation), year of publication, Title of page(s) viewed, and web location of the article and date of access:</w:t>
      </w:r>
    </w:p>
    <w:p w14:paraId="35ACD621" w14:textId="77777777" w:rsidR="00553659" w:rsidRPr="000A5CC1" w:rsidRDefault="00553659" w:rsidP="00553659">
      <w:pPr>
        <w:pStyle w:val="IJReference"/>
      </w:pPr>
      <w:r>
        <w:t xml:space="preserve">RIAA – Recording Industry Association of America .2014. RIAA – RIAA. </w:t>
      </w:r>
      <w:hyperlink r:id="rId15" w:history="1">
        <w:r w:rsidRPr="005411B1">
          <w:rPr>
            <w:rStyle w:val="Hyperlink"/>
          </w:rPr>
          <w:t>http://www.riaa.com/aboutus.php?content_selector=about-who-we-are-riaa</w:t>
        </w:r>
      </w:hyperlink>
      <w:r>
        <w:t xml:space="preserve"> Accessed: 20 May 2014.</w:t>
      </w:r>
    </w:p>
    <w:p w14:paraId="429F86C1" w14:textId="77777777" w:rsidR="00553659" w:rsidRDefault="00553659" w:rsidP="00553659">
      <w:pPr>
        <w:pStyle w:val="IJMainText"/>
      </w:pPr>
    </w:p>
    <w:p w14:paraId="7D0180FD" w14:textId="77777777" w:rsidR="00553659" w:rsidRDefault="00553659" w:rsidP="00F33534">
      <w:pPr>
        <w:pStyle w:val="IJSubtitleReferences"/>
      </w:pPr>
      <w:r w:rsidRPr="008432BD">
        <w:t>Collective artic</w:t>
      </w:r>
      <w:r>
        <w:t>le or book up to two authors</w:t>
      </w:r>
    </w:p>
    <w:p w14:paraId="3DBE52CF" w14:textId="77777777" w:rsidR="00553659" w:rsidRDefault="00553659" w:rsidP="00553659">
      <w:pPr>
        <w:pStyle w:val="IJReference"/>
      </w:pPr>
      <w:proofErr w:type="spellStart"/>
      <w:r>
        <w:t>Br</w:t>
      </w:r>
      <w:r w:rsidRPr="00973680">
        <w:rPr>
          <w:rFonts w:asciiTheme="minorHAnsi" w:hAnsiTheme="minorHAnsi"/>
        </w:rPr>
        <w:t>ø</w:t>
      </w:r>
      <w:r>
        <w:t>vig</w:t>
      </w:r>
      <w:proofErr w:type="spellEnd"/>
      <w:r>
        <w:t xml:space="preserve">-Hanssen, R. and Harkins, P. 2012. Contextual Incongruity and Musical Congruity: </w:t>
      </w:r>
      <w:proofErr w:type="gramStart"/>
      <w:r>
        <w:t>the</w:t>
      </w:r>
      <w:proofErr w:type="gramEnd"/>
      <w:r>
        <w:t xml:space="preserve"> Aesthetics and Humour of </w:t>
      </w:r>
      <w:proofErr w:type="gramStart"/>
      <w:r>
        <w:t>Mash-ups</w:t>
      </w:r>
      <w:proofErr w:type="gramEnd"/>
      <w:r>
        <w:t xml:space="preserve">. </w:t>
      </w:r>
      <w:r w:rsidRPr="006D44F4">
        <w:rPr>
          <w:i/>
        </w:rPr>
        <w:t>Popular Music</w:t>
      </w:r>
      <w:r>
        <w:t xml:space="preserve"> 31 (1): 87-104. </w:t>
      </w:r>
      <w:hyperlink r:id="rId16" w:tgtFrame="_blank" w:history="1">
        <w:r>
          <w:rPr>
            <w:rStyle w:val="Hyperlink"/>
          </w:rPr>
          <w:t>http://dx.doi.org/10.1017/S026114301100047X</w:t>
        </w:r>
      </w:hyperlink>
      <w:r>
        <w:t xml:space="preserve"> </w:t>
      </w:r>
    </w:p>
    <w:p w14:paraId="497BB46D" w14:textId="77777777" w:rsidR="00BA3CEF" w:rsidRPr="00CD4B3B" w:rsidRDefault="00BA3CEF" w:rsidP="00F33534">
      <w:pPr>
        <w:pStyle w:val="IJSubtitleReferences"/>
      </w:pPr>
    </w:p>
    <w:p w14:paraId="29C5A2A6" w14:textId="77777777" w:rsidR="00553659" w:rsidRDefault="00553659" w:rsidP="00F33534">
      <w:pPr>
        <w:pStyle w:val="IJSubtitleReferences"/>
      </w:pPr>
      <w:r w:rsidRPr="008432BD">
        <w:t xml:space="preserve">Collective </w:t>
      </w:r>
      <w:r>
        <w:t>publication of more than two authors</w:t>
      </w:r>
    </w:p>
    <w:p w14:paraId="1DFD871C" w14:textId="77777777" w:rsidR="00553659" w:rsidRDefault="00553659" w:rsidP="00553659">
      <w:pPr>
        <w:pStyle w:val="IJReference"/>
      </w:pPr>
      <w:r>
        <w:t xml:space="preserve">Verhagen, S. et al. 2000. Fast on 200 Beats per Minute: The Youth Culture of Gabbers in the Netherlands. </w:t>
      </w:r>
      <w:r w:rsidRPr="00EE2FED">
        <w:rPr>
          <w:i/>
        </w:rPr>
        <w:t>Youth &amp; Society</w:t>
      </w:r>
      <w:r>
        <w:t xml:space="preserve"> 32 (2): 147-164. </w:t>
      </w:r>
      <w:hyperlink r:id="rId17" w:history="1">
        <w:r w:rsidRPr="00742CC3">
          <w:rPr>
            <w:rStyle w:val="Hyperlink"/>
          </w:rPr>
          <w:t>http://dx.doi.org/10.1177/0044118X00032002001</w:t>
        </w:r>
      </w:hyperlink>
      <w:r>
        <w:t xml:space="preserve"> </w:t>
      </w:r>
    </w:p>
    <w:p w14:paraId="2234F79E" w14:textId="77777777" w:rsidR="00553659" w:rsidRPr="00CD4B3B" w:rsidRDefault="00553659" w:rsidP="00F33534">
      <w:pPr>
        <w:pStyle w:val="IJSubtitleReferences"/>
      </w:pPr>
    </w:p>
    <w:p w14:paraId="650C35F3" w14:textId="77777777" w:rsidR="00553659" w:rsidRDefault="00553659" w:rsidP="00F33534">
      <w:pPr>
        <w:pStyle w:val="IJSubtitleReferences"/>
      </w:pPr>
      <w:r w:rsidRPr="00476740">
        <w:t xml:space="preserve">Author as editor </w:t>
      </w:r>
    </w:p>
    <w:p w14:paraId="207E850B" w14:textId="77777777" w:rsidR="00553659" w:rsidRDefault="00553659" w:rsidP="00553659">
      <w:pPr>
        <w:pStyle w:val="IJReference"/>
      </w:pPr>
      <w:r>
        <w:t xml:space="preserve">Nettl, B., Ed. </w:t>
      </w:r>
      <w:r w:rsidRPr="00476740">
        <w:t>1</w:t>
      </w:r>
      <w:r>
        <w:t xml:space="preserve">998. </w:t>
      </w:r>
      <w:proofErr w:type="gramStart"/>
      <w:r w:rsidRPr="00BA3CEF">
        <w:rPr>
          <w:i/>
        </w:rPr>
        <w:t>In The Course of</w:t>
      </w:r>
      <w:proofErr w:type="gramEnd"/>
      <w:r w:rsidRPr="00BA3CEF">
        <w:rPr>
          <w:i/>
        </w:rPr>
        <w:t xml:space="preserve"> Performance: Studies in the World of Musical Improvisation</w:t>
      </w:r>
      <w:r w:rsidRPr="00476740">
        <w:t>. Chicago: University of Chicago Press.</w:t>
      </w:r>
    </w:p>
    <w:p w14:paraId="30C2C1B3" w14:textId="77777777" w:rsidR="00BA3CEF" w:rsidRPr="00CD4B3B" w:rsidRDefault="00BA3CEF" w:rsidP="00F33534">
      <w:pPr>
        <w:pStyle w:val="IJSubtitleReferences"/>
      </w:pPr>
    </w:p>
    <w:p w14:paraId="3A8DCD8A" w14:textId="77777777" w:rsidR="00553659" w:rsidRDefault="00553659" w:rsidP="00F33534">
      <w:pPr>
        <w:pStyle w:val="IJSubtitleReferences"/>
      </w:pPr>
      <w:r w:rsidRPr="00DD47B2">
        <w:t>Dissertations / Theses</w:t>
      </w:r>
    </w:p>
    <w:p w14:paraId="6D12F4FB" w14:textId="77777777" w:rsidR="00553659" w:rsidRDefault="00553659" w:rsidP="00BA3CEF">
      <w:pPr>
        <w:pStyle w:val="IJMain1stParagraph"/>
      </w:pPr>
      <w:proofErr w:type="gramStart"/>
      <w:r w:rsidRPr="00295C3C">
        <w:t>Masters</w:t>
      </w:r>
      <w:proofErr w:type="gramEnd"/>
      <w:r w:rsidRPr="00295C3C">
        <w:t xml:space="preserve"> and doctoral theses should cite the author surname and</w:t>
      </w:r>
      <w:r>
        <w:t xml:space="preserve"> </w:t>
      </w:r>
      <w:r w:rsidRPr="00295C3C">
        <w:t>fi</w:t>
      </w:r>
      <w:r>
        <w:t xml:space="preserve">rst name, year of publication, </w:t>
      </w:r>
      <w:r w:rsidRPr="00E40B76">
        <w:rPr>
          <w:i/>
        </w:rPr>
        <w:t>title of thesis in italics</w:t>
      </w:r>
      <w:r w:rsidRPr="00295C3C">
        <w:t xml:space="preserve">, the </w:t>
      </w:r>
      <w:r>
        <w:t>award/degree</w:t>
      </w:r>
      <w:r w:rsidRPr="00295C3C">
        <w:t xml:space="preserve"> granted, university of study and the location of the university:</w:t>
      </w:r>
    </w:p>
    <w:p w14:paraId="0B4D36D3" w14:textId="77777777" w:rsidR="00553659" w:rsidRDefault="00553659" w:rsidP="00553659">
      <w:pPr>
        <w:pStyle w:val="IJMainText"/>
      </w:pPr>
      <w:r>
        <w:t xml:space="preserve">Doyle, P. 2001. </w:t>
      </w:r>
      <w:r w:rsidRPr="00C32E00">
        <w:rPr>
          <w:i/>
        </w:rPr>
        <w:t>Race with the Devil: Space, Place and Motion in Popular Music Recording, 1900–1960</w:t>
      </w:r>
      <w:r>
        <w:t>. PhD. Macquarie University, Sydney.</w:t>
      </w:r>
    </w:p>
    <w:p w14:paraId="2C3CF6E0" w14:textId="77777777" w:rsidR="00553659" w:rsidRDefault="00553659" w:rsidP="00553659">
      <w:pPr>
        <w:pStyle w:val="IJMainText"/>
      </w:pPr>
      <w:r>
        <w:t>Internet</w:t>
      </w:r>
      <w:r w:rsidRPr="00295C3C">
        <w:t xml:space="preserve"> locations of theses should also b</w:t>
      </w:r>
      <w:r>
        <w:t>e provided if available (such as for</w:t>
      </w:r>
      <w:r w:rsidRPr="00295C3C">
        <w:t xml:space="preserve"> university library online thesis registries)</w:t>
      </w:r>
      <w:r>
        <w:t>, with date of access</w:t>
      </w:r>
      <w:r w:rsidRPr="001A3D1E">
        <w:t>.</w:t>
      </w:r>
    </w:p>
    <w:p w14:paraId="39D7A806" w14:textId="77777777" w:rsidR="00BA3CEF" w:rsidRPr="00CD4B3B" w:rsidRDefault="00BA3CEF" w:rsidP="00F33534">
      <w:pPr>
        <w:pStyle w:val="IJSubtitleReferences"/>
      </w:pPr>
    </w:p>
    <w:p w14:paraId="2155ADF2" w14:textId="77777777" w:rsidR="00553659" w:rsidRDefault="00553659" w:rsidP="00F33534">
      <w:pPr>
        <w:pStyle w:val="IJSubtitleReferences"/>
      </w:pPr>
      <w:r w:rsidRPr="00DD47B2">
        <w:t>Conference Papers</w:t>
      </w:r>
    </w:p>
    <w:p w14:paraId="6EFEE67E" w14:textId="77777777" w:rsidR="00553659" w:rsidRDefault="00553659" w:rsidP="00BA3CEF">
      <w:pPr>
        <w:pStyle w:val="IJMain1stParagraph"/>
      </w:pPr>
      <w:r w:rsidRPr="001A3D1E">
        <w:t xml:space="preserve">The required </w:t>
      </w:r>
      <w:r w:rsidRPr="00151109">
        <w:t xml:space="preserve">elements for a conference paper </w:t>
      </w:r>
      <w:proofErr w:type="gramStart"/>
      <w:r w:rsidRPr="00151109">
        <w:t>are:</w:t>
      </w:r>
      <w:proofErr w:type="gramEnd"/>
      <w:r w:rsidRPr="00151109">
        <w:t xml:space="preserve"> author, year. Full title of conference paper. In: followed</w:t>
      </w:r>
      <w:r w:rsidRPr="001A3D1E">
        <w:t xml:space="preserve"> by editor or name of organisation, </w:t>
      </w:r>
      <w:r w:rsidRPr="008C456C">
        <w:rPr>
          <w:i/>
        </w:rPr>
        <w:t>Full title of conference</w:t>
      </w:r>
      <w:r w:rsidRPr="001A3D1E">
        <w:t>. Location, Date.  Where relevant, add: Place of publi</w:t>
      </w:r>
      <w:r>
        <w:t>cation: Publisher. Web location, date of last access</w:t>
      </w:r>
      <w:r w:rsidRPr="001A3D1E">
        <w:t>.</w:t>
      </w:r>
    </w:p>
    <w:p w14:paraId="43DD57D9" w14:textId="77777777" w:rsidR="00553659" w:rsidRDefault="00553659" w:rsidP="00553659">
      <w:pPr>
        <w:pStyle w:val="IJMainText"/>
      </w:pPr>
      <w:r>
        <w:t xml:space="preserve">D’Amato, F. 2003. </w:t>
      </w:r>
      <w:r w:rsidRPr="00151109">
        <w:t>Dance Tribes and Club Cultures. Experiences, Imageries and Values Concerning Dance Clubs in Rome. International Association for the Study of Popular Music</w:t>
      </w:r>
      <w:r w:rsidRPr="00E40B76">
        <w:t xml:space="preserve">, IASPM 12th Biennial Conference, McGill University: </w:t>
      </w:r>
      <w:r w:rsidRPr="00E40B76">
        <w:rPr>
          <w:i/>
        </w:rPr>
        <w:t>Practicing Popular Music</w:t>
      </w:r>
      <w:r w:rsidRPr="00E40B76">
        <w:t>. Montreal, 3</w:t>
      </w:r>
      <w:r>
        <w:t>–</w:t>
      </w:r>
      <w:r w:rsidRPr="00E40B76">
        <w:t>7 July 2003</w:t>
      </w:r>
      <w:r>
        <w:t>.</w:t>
      </w:r>
      <w:r w:rsidRPr="00151109">
        <w:rPr>
          <w:color w:val="336699"/>
        </w:rPr>
        <w:t xml:space="preserve"> </w:t>
      </w:r>
      <w:hyperlink r:id="rId18" w:history="1">
        <w:r w:rsidRPr="00742CC3">
          <w:rPr>
            <w:rStyle w:val="Hyperlink"/>
          </w:rPr>
          <w:t>www.iaspm.net/archive/IASPM03sm.pdf</w:t>
        </w:r>
      </w:hyperlink>
      <w:r w:rsidR="00BA3CEF">
        <w:rPr>
          <w:rStyle w:val="Hyperlink"/>
        </w:rPr>
        <w:t>.</w:t>
      </w:r>
      <w:r>
        <w:t xml:space="preserve"> Accessed 14 April 2012.</w:t>
      </w:r>
    </w:p>
    <w:p w14:paraId="1D800536" w14:textId="77777777" w:rsidR="00553659" w:rsidRPr="00CD4B3B" w:rsidRDefault="00553659" w:rsidP="00F33534">
      <w:pPr>
        <w:pStyle w:val="IJSubtitleReferences"/>
      </w:pPr>
    </w:p>
    <w:p w14:paraId="5354B93D" w14:textId="77777777" w:rsidR="00553659" w:rsidRDefault="00553659" w:rsidP="00F33534">
      <w:pPr>
        <w:pStyle w:val="IJSubtitleReferences"/>
      </w:pPr>
      <w:r w:rsidRPr="00880513">
        <w:t>Newspaper and Magazine Articles</w:t>
      </w:r>
    </w:p>
    <w:p w14:paraId="74534414" w14:textId="77777777" w:rsidR="00553659" w:rsidRDefault="00553659" w:rsidP="00BA3CEF">
      <w:pPr>
        <w:pStyle w:val="IJMain1stParagraph"/>
      </w:pPr>
      <w:r w:rsidRPr="00295C3C">
        <w:lastRenderedPageBreak/>
        <w:t>Newspaper and magazine articles should cite the author(s) surname and</w:t>
      </w:r>
      <w:r w:rsidR="00A6531A">
        <w:t xml:space="preserve"> </w:t>
      </w:r>
      <w:r w:rsidR="00A6531A" w:rsidRPr="00973680">
        <w:t>initial</w:t>
      </w:r>
      <w:r>
        <w:t xml:space="preserve">, year of publication, title of article, </w:t>
      </w:r>
      <w:r w:rsidRPr="00E40B76">
        <w:rPr>
          <w:i/>
        </w:rPr>
        <w:t>newspaper or magazine name italicised</w:t>
      </w:r>
      <w:r w:rsidRPr="00295C3C">
        <w:t>, day, month, page number(s). The full Internet location of the article should be p</w:t>
      </w:r>
      <w:r>
        <w:t>rovided if available and date of last access</w:t>
      </w:r>
      <w:r w:rsidRPr="001A3D1E">
        <w:t>.</w:t>
      </w:r>
      <w:r>
        <w:t xml:space="preserve"> </w:t>
      </w:r>
    </w:p>
    <w:p w14:paraId="3967BB30" w14:textId="77777777" w:rsidR="00BA3CEF" w:rsidRPr="00BA3CEF" w:rsidRDefault="00BA3CEF" w:rsidP="00BA3CEF">
      <w:pPr>
        <w:pStyle w:val="IJMainText"/>
      </w:pPr>
    </w:p>
    <w:p w14:paraId="5B84E6F2" w14:textId="77777777" w:rsidR="00553659" w:rsidRDefault="00553659" w:rsidP="00553659">
      <w:pPr>
        <w:pStyle w:val="IJList"/>
      </w:pPr>
      <w:r w:rsidRPr="00295C3C">
        <w:t>Known author of a newspaper/magazine article:</w:t>
      </w:r>
    </w:p>
    <w:p w14:paraId="149CA8D5" w14:textId="77777777" w:rsidR="00553659" w:rsidRPr="00F02BE2" w:rsidRDefault="00553659" w:rsidP="00553659">
      <w:pPr>
        <w:pStyle w:val="IJReference"/>
      </w:pPr>
      <w:r>
        <w:t xml:space="preserve">Donovan, </w:t>
      </w:r>
      <w:r w:rsidRPr="00973680">
        <w:t>P</w:t>
      </w:r>
      <w:r>
        <w:t xml:space="preserve">. 2007 </w:t>
      </w:r>
      <w:r w:rsidRPr="005813ED">
        <w:t>The day the</w:t>
      </w:r>
      <w:r>
        <w:t xml:space="preserve"> music in nightclubs got dearer.</w:t>
      </w:r>
      <w:r w:rsidRPr="005813ED">
        <w:t xml:space="preserve"> </w:t>
      </w:r>
      <w:r w:rsidRPr="00506F80">
        <w:rPr>
          <w:i/>
        </w:rPr>
        <w:t>The Age</w:t>
      </w:r>
      <w:r>
        <w:t xml:space="preserve">, 11 July. </w:t>
      </w:r>
      <w:hyperlink r:id="rId19" w:history="1">
        <w:r w:rsidRPr="00F02BE2">
          <w:rPr>
            <w:rStyle w:val="Hyperlink"/>
          </w:rPr>
          <w:t>http://www.theage.com.au/news/entertainment/latest-dance-hit-doofdoofdoof-kerching/2007/07/10/1183833519305.html</w:t>
        </w:r>
      </w:hyperlink>
      <w:r>
        <w:t>. A</w:t>
      </w:r>
      <w:r w:rsidRPr="00F02BE2">
        <w:t xml:space="preserve">ccessed: </w:t>
      </w:r>
      <w:r w:rsidRPr="00973680">
        <w:t xml:space="preserve">28 June </w:t>
      </w:r>
      <w:r w:rsidR="00AE591A" w:rsidRPr="00973680">
        <w:t>20</w:t>
      </w:r>
      <w:r w:rsidRPr="00973680">
        <w:t>09</w:t>
      </w:r>
      <w:r w:rsidRPr="00F02BE2">
        <w:t>.</w:t>
      </w:r>
    </w:p>
    <w:p w14:paraId="5905C1D4" w14:textId="77777777" w:rsidR="00553659" w:rsidRDefault="00553659" w:rsidP="00553659">
      <w:pPr>
        <w:pStyle w:val="IJMainText"/>
      </w:pPr>
    </w:p>
    <w:p w14:paraId="4CE9C2AC" w14:textId="77777777" w:rsidR="00553659" w:rsidRPr="00151109" w:rsidRDefault="00553659" w:rsidP="00553659">
      <w:pPr>
        <w:pStyle w:val="IJList"/>
      </w:pPr>
      <w:r w:rsidRPr="00151109">
        <w:t>Unknown author of a newspaper/magazine article:</w:t>
      </w:r>
    </w:p>
    <w:p w14:paraId="3EDE2676" w14:textId="77777777" w:rsidR="00553659" w:rsidRDefault="00553659" w:rsidP="00553659">
      <w:pPr>
        <w:pStyle w:val="IJReference"/>
      </w:pPr>
      <w:r w:rsidRPr="00151109">
        <w:rPr>
          <w:i/>
        </w:rPr>
        <w:t>Rolling Stone</w:t>
      </w:r>
      <w:r>
        <w:t xml:space="preserve">. 2009. </w:t>
      </w:r>
      <w:r w:rsidRPr="00151109">
        <w:t>Bruce Springsteen on his Super Bowl Slide: Ro</w:t>
      </w:r>
      <w:r>
        <w:t>cker Opens Up. in Candid Journal</w:t>
      </w:r>
      <w:r w:rsidRPr="00151109">
        <w:t>, 11 February.</w:t>
      </w:r>
      <w:r w:rsidRPr="00F02BE2">
        <w:t xml:space="preserve"> </w:t>
      </w:r>
      <w:hyperlink r:id="rId20" w:history="1">
        <w:r w:rsidRPr="00F02BE2">
          <w:rPr>
            <w:rStyle w:val="Hyperlink"/>
          </w:rPr>
          <w:t>http://www.rollingstone.com/rockdaily/index.php/2009/02/11/bruce-springsteen-on-his-super-bowl-slide-rocker-opens-up-in-candid-journal/</w:t>
        </w:r>
      </w:hyperlink>
      <w:r w:rsidR="00BA3CEF">
        <w:t>. A</w:t>
      </w:r>
      <w:r w:rsidRPr="00F02BE2">
        <w:t xml:space="preserve">ccessed: 28 June </w:t>
      </w:r>
      <w:r w:rsidR="00AE591A" w:rsidRPr="00973680">
        <w:t>20</w:t>
      </w:r>
      <w:r w:rsidRPr="00973680">
        <w:t>09</w:t>
      </w:r>
      <w:r w:rsidRPr="00F02BE2">
        <w:t>.</w:t>
      </w:r>
    </w:p>
    <w:p w14:paraId="6B765EDF" w14:textId="77777777" w:rsidR="00553659" w:rsidRDefault="00553659" w:rsidP="00553659">
      <w:pPr>
        <w:pStyle w:val="IJMainText"/>
      </w:pPr>
    </w:p>
    <w:p w14:paraId="37228155" w14:textId="77777777" w:rsidR="00553659" w:rsidRDefault="00553659" w:rsidP="00553659">
      <w:pPr>
        <w:pStyle w:val="IJMainText"/>
      </w:pPr>
      <w:r w:rsidRPr="00295C3C">
        <w:t xml:space="preserve">To include a newspaper or magazine article where the author is unknown in the main text, cite the </w:t>
      </w:r>
      <w:r w:rsidRPr="008E3981">
        <w:rPr>
          <w:i/>
        </w:rPr>
        <w:t>publication title</w:t>
      </w:r>
      <w:r w:rsidRPr="00295C3C">
        <w:t xml:space="preserve"> and year of publication:</w:t>
      </w:r>
    </w:p>
    <w:p w14:paraId="41C85825" w14:textId="77777777" w:rsidR="00BA3CEF" w:rsidRDefault="00BA3CEF" w:rsidP="00553659">
      <w:pPr>
        <w:pStyle w:val="IJMainText"/>
      </w:pPr>
    </w:p>
    <w:p w14:paraId="3DEA5B1C" w14:textId="77777777" w:rsidR="00553659" w:rsidRDefault="00553659" w:rsidP="00553659">
      <w:pPr>
        <w:pStyle w:val="IJMainText"/>
      </w:pPr>
      <w:r w:rsidRPr="008E3981">
        <w:rPr>
          <w:i/>
        </w:rPr>
        <w:t>Rolling Ston</w:t>
      </w:r>
      <w:r w:rsidR="00BA3CEF">
        <w:rPr>
          <w:i/>
        </w:rPr>
        <w:t xml:space="preserve">e </w:t>
      </w:r>
      <w:r w:rsidR="00BA3CEF" w:rsidRPr="00BA3CEF">
        <w:t>(</w:t>
      </w:r>
      <w:r w:rsidRPr="00295C3C">
        <w:t>2009</w:t>
      </w:r>
      <w:r w:rsidR="00BA3CEF">
        <w:t>)</w:t>
      </w:r>
      <w:r w:rsidRPr="00295C3C">
        <w:t xml:space="preserve"> </w:t>
      </w:r>
      <w:r w:rsidRPr="000374E1">
        <w:rPr>
          <w:rStyle w:val="apple-converted-space"/>
        </w:rPr>
        <w:t>reported</w:t>
      </w:r>
      <w:r w:rsidRPr="00295C3C">
        <w:t xml:space="preserve"> on the thoughts of Bruce Springsteen after his U.S. Superbowl half-time performance. </w:t>
      </w:r>
    </w:p>
    <w:p w14:paraId="62B60894" w14:textId="77777777" w:rsidR="00553659" w:rsidRDefault="00553659" w:rsidP="00F33534">
      <w:pPr>
        <w:pStyle w:val="IJSubtitleReferences"/>
      </w:pPr>
    </w:p>
    <w:p w14:paraId="7C73F393" w14:textId="77777777" w:rsidR="00553659" w:rsidRDefault="00553659" w:rsidP="00F33534">
      <w:pPr>
        <w:pStyle w:val="IJSubtitleReferences"/>
      </w:pPr>
      <w:r w:rsidRPr="005E15FF">
        <w:t>Encyclopaedia Entry</w:t>
      </w:r>
    </w:p>
    <w:p w14:paraId="07543821" w14:textId="77777777" w:rsidR="00553659" w:rsidRDefault="00553659" w:rsidP="00BA3CEF">
      <w:pPr>
        <w:pStyle w:val="IJMain1stParagraph"/>
      </w:pPr>
      <w:r w:rsidRPr="00295C3C">
        <w:t xml:space="preserve">Encyclopaedia entries should cite the author(s) of the entry – surname and </w:t>
      </w:r>
      <w:r w:rsidR="00F90962">
        <w:t>initial</w:t>
      </w:r>
      <w:r>
        <w:t xml:space="preserve"> – Year of publication, </w:t>
      </w:r>
      <w:r w:rsidRPr="00295C3C">
        <w:t>Title of art</w:t>
      </w:r>
      <w:r>
        <w:t>icle in double quotation marks,</w:t>
      </w:r>
      <w:r w:rsidRPr="00295C3C">
        <w:t xml:space="preserve"> </w:t>
      </w:r>
      <w:r w:rsidRPr="008E3981">
        <w:rPr>
          <w:i/>
        </w:rPr>
        <w:t xml:space="preserve">Full title of </w:t>
      </w:r>
      <w:proofErr w:type="spellStart"/>
      <w:r w:rsidRPr="008E3981">
        <w:rPr>
          <w:i/>
        </w:rPr>
        <w:t>Encyclopedia</w:t>
      </w:r>
      <w:proofErr w:type="spellEnd"/>
      <w:r w:rsidRPr="008E3981">
        <w:rPr>
          <w:i/>
        </w:rPr>
        <w:t xml:space="preserve"> </w:t>
      </w:r>
      <w:r w:rsidRPr="00D467FE">
        <w:rPr>
          <w:i/>
        </w:rPr>
        <w:t>Work in italics</w:t>
      </w:r>
      <w:r w:rsidRPr="00295C3C">
        <w:t>, Volume Number and Title, page number(s):</w:t>
      </w:r>
    </w:p>
    <w:p w14:paraId="44FA08DA" w14:textId="77777777" w:rsidR="00BA3CEF" w:rsidRPr="00BA3CEF" w:rsidRDefault="00BA3CEF" w:rsidP="00BA3CEF">
      <w:pPr>
        <w:pStyle w:val="IJMainText"/>
      </w:pPr>
    </w:p>
    <w:p w14:paraId="47327C3F" w14:textId="77777777" w:rsidR="00553659" w:rsidRDefault="00553659" w:rsidP="00553659">
      <w:pPr>
        <w:pStyle w:val="IJReference"/>
      </w:pPr>
      <w:r w:rsidRPr="00295C3C">
        <w:t>Laing, D</w:t>
      </w:r>
      <w:r w:rsidR="00BA3CEF">
        <w:t>. 2003. Copyright. I</w:t>
      </w:r>
      <w:r w:rsidRPr="00295C3C">
        <w:t xml:space="preserve">n </w:t>
      </w:r>
      <w:r w:rsidRPr="00295C3C">
        <w:rPr>
          <w:i/>
        </w:rPr>
        <w:t xml:space="preserve">Continuum </w:t>
      </w:r>
      <w:proofErr w:type="spellStart"/>
      <w:r w:rsidRPr="00295C3C">
        <w:rPr>
          <w:i/>
        </w:rPr>
        <w:t>Encyclopedia</w:t>
      </w:r>
      <w:proofErr w:type="spellEnd"/>
      <w:r w:rsidRPr="00295C3C">
        <w:rPr>
          <w:i/>
        </w:rPr>
        <w:t xml:space="preserve"> of Popular Music of the World</w:t>
      </w:r>
      <w:r>
        <w:t xml:space="preserve">, Volume 1, </w:t>
      </w:r>
      <w:r w:rsidRPr="00295C3C">
        <w:t>Media, Industry and Society</w:t>
      </w:r>
      <w:r>
        <w:t>: 480-</w:t>
      </w:r>
      <w:r w:rsidRPr="00295C3C">
        <w:t>485.</w:t>
      </w:r>
    </w:p>
    <w:p w14:paraId="76D549AF" w14:textId="77777777" w:rsidR="00553659" w:rsidRPr="00CD4B3B" w:rsidRDefault="00553659" w:rsidP="00F33534">
      <w:pPr>
        <w:pStyle w:val="IJSectionTitle"/>
      </w:pPr>
    </w:p>
    <w:p w14:paraId="6F78C5BE" w14:textId="77777777" w:rsidR="00D9059E" w:rsidRPr="00CD4B3B" w:rsidRDefault="00D9059E" w:rsidP="00F33534">
      <w:pPr>
        <w:pStyle w:val="IJSectionTitle"/>
      </w:pPr>
    </w:p>
    <w:p w14:paraId="0746FDF1" w14:textId="77777777" w:rsidR="00553659" w:rsidRDefault="00553659" w:rsidP="00F33534">
      <w:pPr>
        <w:pStyle w:val="IJSectionTitle"/>
      </w:pPr>
      <w:r w:rsidRPr="005E15FF">
        <w:t>Discography</w:t>
      </w:r>
    </w:p>
    <w:p w14:paraId="4988BA07" w14:textId="77777777" w:rsidR="00553659" w:rsidRDefault="00553659" w:rsidP="00F33534">
      <w:pPr>
        <w:pStyle w:val="IJSubtitleReferences"/>
      </w:pPr>
      <w:r w:rsidRPr="00295C3C">
        <w:t xml:space="preserve">Music recordings </w:t>
      </w:r>
    </w:p>
    <w:p w14:paraId="1D557038" w14:textId="77777777" w:rsidR="00553659" w:rsidRDefault="00553659" w:rsidP="00D9059E">
      <w:pPr>
        <w:pStyle w:val="IJMain1stParagraph"/>
      </w:pPr>
      <w:r>
        <w:t>State</w:t>
      </w:r>
      <w:r w:rsidRPr="00295C3C">
        <w:t xml:space="preserve"> the name of the artist, year of release, title of the album or single recording, title of the album in italics, name of the recording label, and date and country of issue. Individual song titles should be in double quotation marks:</w:t>
      </w:r>
    </w:p>
    <w:p w14:paraId="71BEC75E" w14:textId="77777777" w:rsidR="00D9059E" w:rsidRPr="00D9059E" w:rsidRDefault="00D9059E" w:rsidP="00D9059E">
      <w:pPr>
        <w:pStyle w:val="IJMainText"/>
      </w:pPr>
    </w:p>
    <w:p w14:paraId="3EF355BD" w14:textId="77777777" w:rsidR="00553659" w:rsidRDefault="00553659" w:rsidP="00553659">
      <w:pPr>
        <w:pStyle w:val="IJReference"/>
      </w:pPr>
      <w:r w:rsidRPr="00295C3C">
        <w:t xml:space="preserve">Franz Ferdinand. 2005. “Do You Want To”, </w:t>
      </w:r>
      <w:r w:rsidRPr="00295C3C">
        <w:rPr>
          <w:i/>
        </w:rPr>
        <w:t>You Could Have It So Much Better</w:t>
      </w:r>
      <w:r w:rsidRPr="00295C3C">
        <w:t>, Sony BMG, 2 October, Australia.</w:t>
      </w:r>
    </w:p>
    <w:p w14:paraId="182CFF6A" w14:textId="77777777" w:rsidR="00553659" w:rsidRDefault="00553659" w:rsidP="00553659">
      <w:pPr>
        <w:pStyle w:val="IJMainText"/>
      </w:pPr>
    </w:p>
    <w:p w14:paraId="114F517D" w14:textId="77777777" w:rsidR="0062552B" w:rsidRPr="00973680" w:rsidRDefault="0062552B" w:rsidP="00553659">
      <w:pPr>
        <w:pStyle w:val="IJMainText"/>
      </w:pPr>
      <w:r w:rsidRPr="00973680">
        <w:t>If the exact date of release is not available for all discographic sources, please use only the year.</w:t>
      </w:r>
    </w:p>
    <w:p w14:paraId="2AF5E2EE" w14:textId="77777777" w:rsidR="00553659" w:rsidRDefault="00553659" w:rsidP="00553659">
      <w:pPr>
        <w:pStyle w:val="IJMainText"/>
      </w:pPr>
      <w:r w:rsidRPr="00295C3C">
        <w:lastRenderedPageBreak/>
        <w:t>To include discography sources in the main text, cite the author/organisation and year of publication:</w:t>
      </w:r>
    </w:p>
    <w:p w14:paraId="360F98FB" w14:textId="77777777" w:rsidR="00D9059E" w:rsidRDefault="00D9059E" w:rsidP="00553659">
      <w:pPr>
        <w:pStyle w:val="IJMainText"/>
      </w:pPr>
    </w:p>
    <w:p w14:paraId="0F6CAAD4" w14:textId="77777777" w:rsidR="00553659" w:rsidRDefault="00553659" w:rsidP="00553659">
      <w:pPr>
        <w:pStyle w:val="IJMainText"/>
      </w:pPr>
      <w:r w:rsidRPr="00295C3C">
        <w:t xml:space="preserve">Franz Ferdinand’s single “Do You Want To” (Sony BMG 2005) from their </w:t>
      </w:r>
      <w:r w:rsidRPr="00295C3C">
        <w:rPr>
          <w:i/>
        </w:rPr>
        <w:t>You Could Have It So Much Better</w:t>
      </w:r>
      <w:r w:rsidRPr="00295C3C">
        <w:t xml:space="preserve"> album has featured in television commercials.</w:t>
      </w:r>
    </w:p>
    <w:p w14:paraId="56E25218" w14:textId="77777777" w:rsidR="00D9059E" w:rsidRDefault="00D9059E" w:rsidP="00553659">
      <w:pPr>
        <w:pStyle w:val="IJMainText"/>
      </w:pPr>
    </w:p>
    <w:p w14:paraId="43743CB5" w14:textId="77777777" w:rsidR="00CD4B3B" w:rsidRDefault="00CD4B3B" w:rsidP="00553659">
      <w:pPr>
        <w:pStyle w:val="IJMainText"/>
      </w:pPr>
    </w:p>
    <w:p w14:paraId="5D49CB5C" w14:textId="77777777" w:rsidR="00553659" w:rsidRDefault="00553659" w:rsidP="00F33534">
      <w:pPr>
        <w:pStyle w:val="IJSubtitleReferences"/>
      </w:pPr>
      <w:r w:rsidRPr="00295C3C">
        <w:t xml:space="preserve">Radio programs </w:t>
      </w:r>
    </w:p>
    <w:p w14:paraId="730B7FEE" w14:textId="77777777" w:rsidR="00553659" w:rsidRDefault="00553659" w:rsidP="00D9059E">
      <w:pPr>
        <w:pStyle w:val="IJMain1stParagraph"/>
      </w:pPr>
      <w:r>
        <w:t xml:space="preserve">State </w:t>
      </w:r>
      <w:r w:rsidRPr="00295C3C">
        <w:t>the name of the radio network, year of first airing, program title, program date, and Web location if available as a stored audio file:</w:t>
      </w:r>
    </w:p>
    <w:p w14:paraId="1B37C2CD" w14:textId="77777777" w:rsidR="00D9059E" w:rsidRPr="00D9059E" w:rsidRDefault="00D9059E" w:rsidP="00D9059E">
      <w:pPr>
        <w:pStyle w:val="IJMainText"/>
      </w:pPr>
    </w:p>
    <w:p w14:paraId="4538F72F" w14:textId="77777777" w:rsidR="00553659" w:rsidRDefault="00553659" w:rsidP="00553659">
      <w:pPr>
        <w:pStyle w:val="IJReference"/>
      </w:pPr>
      <w:r>
        <w:t>BBC</w:t>
      </w:r>
      <w:r w:rsidRPr="005813ED">
        <w:t xml:space="preserve">. 2009. </w:t>
      </w:r>
      <w:r w:rsidRPr="00506F80">
        <w:rPr>
          <w:i/>
        </w:rPr>
        <w:t>Sounds of the 60s</w:t>
      </w:r>
      <w:r w:rsidRPr="009C0C35">
        <w:t xml:space="preserve">, Radio 2, 14 February, </w:t>
      </w:r>
      <w:hyperlink r:id="rId21" w:history="1">
        <w:r w:rsidRPr="00F02BE2">
          <w:rPr>
            <w:rStyle w:val="Hyperlink"/>
          </w:rPr>
          <w:t>http://www.bbc.co.uk/radio2/shows/sounds60s/</w:t>
        </w:r>
      </w:hyperlink>
      <w:r>
        <w:t xml:space="preserve">. </w:t>
      </w:r>
      <w:r w:rsidR="00D9059E">
        <w:t>A</w:t>
      </w:r>
      <w:r w:rsidRPr="00F02BE2">
        <w:t>ccessed</w:t>
      </w:r>
      <w:r w:rsidRPr="00973680">
        <w:t xml:space="preserve">: 28 June </w:t>
      </w:r>
      <w:r w:rsidR="00AE591A" w:rsidRPr="00973680">
        <w:t>20</w:t>
      </w:r>
      <w:r w:rsidRPr="00973680">
        <w:t>09</w:t>
      </w:r>
      <w:r w:rsidRPr="00F02BE2">
        <w:t>.</w:t>
      </w:r>
    </w:p>
    <w:p w14:paraId="356F8F35" w14:textId="77777777" w:rsidR="00553659" w:rsidRDefault="00553659" w:rsidP="00553659">
      <w:pPr>
        <w:pStyle w:val="IJReference"/>
      </w:pPr>
    </w:p>
    <w:p w14:paraId="13D5A286" w14:textId="77777777" w:rsidR="00553659" w:rsidRDefault="00553659" w:rsidP="00D9059E">
      <w:pPr>
        <w:pStyle w:val="IJMainText"/>
      </w:pPr>
      <w:r>
        <w:t>In the main text</w:t>
      </w:r>
      <w:r w:rsidRPr="00D9059E">
        <w:t>,</w:t>
      </w:r>
      <w:r>
        <w:t xml:space="preserve"> a radio source is indicated through broadcast company and year of broadcast:</w:t>
      </w:r>
    </w:p>
    <w:p w14:paraId="05C89FFD" w14:textId="77777777" w:rsidR="00D9059E" w:rsidRPr="00F02BE2" w:rsidRDefault="00D9059E" w:rsidP="00553659">
      <w:pPr>
        <w:pStyle w:val="IJReference"/>
      </w:pPr>
    </w:p>
    <w:p w14:paraId="7CAE4DF3" w14:textId="77777777" w:rsidR="00553659" w:rsidRDefault="00553659" w:rsidP="00553659">
      <w:pPr>
        <w:pStyle w:val="IJMainText"/>
      </w:pPr>
      <w:r w:rsidRPr="00295C3C">
        <w:t xml:space="preserve">Brian Mathews’ </w:t>
      </w:r>
      <w:r w:rsidRPr="00295C3C">
        <w:rPr>
          <w:i/>
        </w:rPr>
        <w:t>Sounds of the 60s</w:t>
      </w:r>
      <w:r w:rsidRPr="00295C3C">
        <w:t xml:space="preserve"> program (</w:t>
      </w:r>
      <w:r w:rsidR="00973680">
        <w:t>BBC</w:t>
      </w:r>
      <w:r w:rsidRPr="00295C3C">
        <w:t xml:space="preserve"> 2009) airs a range of 1960s pop and rock hits and artist interviews.</w:t>
      </w:r>
    </w:p>
    <w:p w14:paraId="45F16773" w14:textId="77777777" w:rsidR="00553659" w:rsidRDefault="00553659" w:rsidP="00553659">
      <w:pPr>
        <w:pStyle w:val="IJMainText"/>
      </w:pPr>
    </w:p>
    <w:p w14:paraId="591A9080" w14:textId="77777777" w:rsidR="00553659" w:rsidRPr="00CD4B3B" w:rsidRDefault="00553659" w:rsidP="00F33534">
      <w:pPr>
        <w:pStyle w:val="IJSectionTitle"/>
      </w:pPr>
    </w:p>
    <w:p w14:paraId="6B2663A7" w14:textId="77777777" w:rsidR="00553659" w:rsidRDefault="00553659" w:rsidP="00F33534">
      <w:pPr>
        <w:pStyle w:val="IJSectionTitle"/>
      </w:pPr>
      <w:r w:rsidRPr="00004221">
        <w:t>Videography</w:t>
      </w:r>
    </w:p>
    <w:p w14:paraId="3AC9DFC0" w14:textId="77777777" w:rsidR="00553659" w:rsidRDefault="00553659" w:rsidP="00D9059E">
      <w:pPr>
        <w:pStyle w:val="IJMain1stParagraph"/>
      </w:pPr>
      <w:r w:rsidRPr="00004221">
        <w:t xml:space="preserve">Audiovisual references should appear in a separate list. Please use the format listed below as </w:t>
      </w:r>
      <w:r>
        <w:t>a guideline; a</w:t>
      </w:r>
      <w:r w:rsidRPr="00004221">
        <w:t>uthors can add information deemed necessary for an accurate identification of the source</w:t>
      </w:r>
      <w:r>
        <w:t>.</w:t>
      </w:r>
    </w:p>
    <w:p w14:paraId="6D9999BF" w14:textId="77777777" w:rsidR="00D9059E" w:rsidRPr="001D3011" w:rsidRDefault="00D9059E" w:rsidP="00AE591A">
      <w:pPr>
        <w:pStyle w:val="IJMainText"/>
        <w:ind w:firstLine="0"/>
        <w:jc w:val="left"/>
      </w:pPr>
    </w:p>
    <w:p w14:paraId="38AC1BCA" w14:textId="77777777" w:rsidR="00553659" w:rsidRDefault="00553659" w:rsidP="00F33534">
      <w:pPr>
        <w:pStyle w:val="IJSubtitleReferences"/>
      </w:pPr>
      <w:r w:rsidRPr="00295C3C">
        <w:t>Films</w:t>
      </w:r>
    </w:p>
    <w:p w14:paraId="3DB2E156" w14:textId="77777777" w:rsidR="00553659" w:rsidRDefault="00553659" w:rsidP="00D9059E">
      <w:pPr>
        <w:pStyle w:val="IJMain1stParagraph"/>
      </w:pPr>
      <w:r>
        <w:t>State</w:t>
      </w:r>
      <w:r w:rsidRPr="00295C3C">
        <w:t xml:space="preserve"> the </w:t>
      </w:r>
      <w:r w:rsidRPr="00736354">
        <w:rPr>
          <w:i/>
        </w:rPr>
        <w:t>Film Title</w:t>
      </w:r>
      <w:r w:rsidRPr="00295C3C">
        <w:t xml:space="preserve"> in italics, year of release, name of director, name(s) of publishing and</w:t>
      </w:r>
      <w:r>
        <w:t>/or</w:t>
      </w:r>
      <w:r w:rsidRPr="00295C3C">
        <w:t xml:space="preserve"> distribution companies:</w:t>
      </w:r>
    </w:p>
    <w:p w14:paraId="127B68A0" w14:textId="77777777" w:rsidR="00D9059E" w:rsidRPr="00D9059E" w:rsidRDefault="00D9059E" w:rsidP="00D9059E">
      <w:pPr>
        <w:pStyle w:val="IJMainText"/>
      </w:pPr>
    </w:p>
    <w:p w14:paraId="23698770" w14:textId="77777777" w:rsidR="00553659" w:rsidRDefault="00553659" w:rsidP="00553659">
      <w:pPr>
        <w:pStyle w:val="IJReference"/>
      </w:pPr>
      <w:r w:rsidRPr="00295C3C">
        <w:rPr>
          <w:i/>
        </w:rPr>
        <w:t>Billy Elliot</w:t>
      </w:r>
      <w:r>
        <w:t>. 2000. Dir.</w:t>
      </w:r>
      <w:r w:rsidRPr="00295C3C">
        <w:t xml:space="preserve"> Stephen Daldry, Working Title/Universal Studios.</w:t>
      </w:r>
    </w:p>
    <w:p w14:paraId="227D87D7" w14:textId="77777777" w:rsidR="00553659" w:rsidRDefault="00553659" w:rsidP="00553659">
      <w:pPr>
        <w:pStyle w:val="IJMainText"/>
        <w:ind w:firstLine="0"/>
        <w:rPr>
          <w:rFonts w:eastAsiaTheme="majorEastAsia" w:cstheme="majorBidi"/>
        </w:rPr>
      </w:pPr>
    </w:p>
    <w:p w14:paraId="44D106C4" w14:textId="77777777" w:rsidR="00553659" w:rsidRDefault="00553659" w:rsidP="00D9059E">
      <w:pPr>
        <w:pStyle w:val="IJMainText"/>
      </w:pPr>
      <w:r w:rsidRPr="00D9059E">
        <w:t>In the main text, a film is referenced through indicating director and year of release:</w:t>
      </w:r>
    </w:p>
    <w:p w14:paraId="21FD67DE" w14:textId="77777777" w:rsidR="00D9059E" w:rsidRPr="00D9059E" w:rsidRDefault="00D9059E" w:rsidP="00D9059E">
      <w:pPr>
        <w:pStyle w:val="IJMainText"/>
      </w:pPr>
    </w:p>
    <w:p w14:paraId="11868140" w14:textId="77777777" w:rsidR="00553659" w:rsidRDefault="00553659" w:rsidP="00553659">
      <w:pPr>
        <w:pStyle w:val="IJMainText"/>
      </w:pPr>
      <w:r w:rsidRPr="00295C3C">
        <w:t xml:space="preserve">The film </w:t>
      </w:r>
      <w:r w:rsidRPr="00295C3C">
        <w:rPr>
          <w:i/>
        </w:rPr>
        <w:t>Billy Elliot</w:t>
      </w:r>
      <w:r w:rsidRPr="00295C3C">
        <w:t xml:space="preserve"> (Daldry</w:t>
      </w:r>
      <w:r>
        <w:t xml:space="preserve"> </w:t>
      </w:r>
      <w:r w:rsidRPr="00295C3C">
        <w:t>2000) has been reconstructed as a stage musical in many countries.</w:t>
      </w:r>
    </w:p>
    <w:p w14:paraId="7019204E" w14:textId="77777777" w:rsidR="00D9059E" w:rsidRDefault="00D9059E" w:rsidP="00553659">
      <w:pPr>
        <w:pStyle w:val="IJReference"/>
      </w:pPr>
    </w:p>
    <w:p w14:paraId="0EF9490C" w14:textId="77777777" w:rsidR="00553659" w:rsidRDefault="00553659" w:rsidP="00F33534">
      <w:pPr>
        <w:pStyle w:val="IJSubtitleReferences"/>
      </w:pPr>
      <w:r>
        <w:t>DVDs</w:t>
      </w:r>
    </w:p>
    <w:p w14:paraId="0C741CD1" w14:textId="77777777" w:rsidR="00D9059E" w:rsidRDefault="00553659" w:rsidP="00877D5E">
      <w:pPr>
        <w:pStyle w:val="IJReference"/>
      </w:pPr>
      <w:r w:rsidRPr="00A0633A">
        <w:rPr>
          <w:i/>
        </w:rPr>
        <w:t xml:space="preserve">The </w:t>
      </w:r>
      <w:proofErr w:type="spellStart"/>
      <w:r w:rsidRPr="00A0633A">
        <w:rPr>
          <w:i/>
        </w:rPr>
        <w:t>Rutles</w:t>
      </w:r>
      <w:proofErr w:type="spellEnd"/>
      <w:r w:rsidRPr="00A0633A">
        <w:rPr>
          <w:i/>
        </w:rPr>
        <w:t>:</w:t>
      </w:r>
      <w:r w:rsidRPr="00004221">
        <w:t xml:space="preserve"> </w:t>
      </w:r>
      <w:r w:rsidRPr="00004221">
        <w:rPr>
          <w:i/>
        </w:rPr>
        <w:t>All You Need Is Cash</w:t>
      </w:r>
      <w:r w:rsidRPr="00004221">
        <w:t xml:space="preserve">. 2001. Dir. Eric Idle </w:t>
      </w:r>
      <w:r>
        <w:t xml:space="preserve">and </w:t>
      </w:r>
      <w:r w:rsidRPr="00004221">
        <w:t>Gary Weis. DVD. Rhino Video.</w:t>
      </w:r>
    </w:p>
    <w:p w14:paraId="5D822E07" w14:textId="77777777" w:rsidR="00582133" w:rsidRDefault="00582133" w:rsidP="00877D5E">
      <w:pPr>
        <w:pStyle w:val="IJReference"/>
      </w:pPr>
    </w:p>
    <w:p w14:paraId="662CB3E8" w14:textId="77777777" w:rsidR="00553659" w:rsidRDefault="00553659" w:rsidP="00F33534">
      <w:pPr>
        <w:pStyle w:val="IJSubtitleReferences"/>
      </w:pPr>
      <w:r w:rsidRPr="00295C3C">
        <w:t xml:space="preserve">Television programs </w:t>
      </w:r>
    </w:p>
    <w:p w14:paraId="5BFEC4AA" w14:textId="77777777" w:rsidR="00553659" w:rsidRDefault="00553659" w:rsidP="00D9059E">
      <w:pPr>
        <w:pStyle w:val="IJMain1stParagraph"/>
      </w:pPr>
      <w:r>
        <w:lastRenderedPageBreak/>
        <w:t>Cite</w:t>
      </w:r>
      <w:r w:rsidRPr="00295C3C">
        <w:t xml:space="preserve"> the name of the television network, year of first viewing, program title, episode title, (</w:t>
      </w:r>
      <w:r>
        <w:t xml:space="preserve">season number, if relevant, as well as </w:t>
      </w:r>
      <w:r w:rsidRPr="00295C3C">
        <w:t>episode number in brackets), program date, name(s) of publishing and distribution companies:</w:t>
      </w:r>
    </w:p>
    <w:p w14:paraId="57CB917C" w14:textId="77777777" w:rsidR="00D9059E" w:rsidRPr="00D9059E" w:rsidRDefault="00D9059E" w:rsidP="00D9059E">
      <w:pPr>
        <w:pStyle w:val="IJMainText"/>
      </w:pPr>
    </w:p>
    <w:p w14:paraId="3799392F" w14:textId="77777777" w:rsidR="00553659" w:rsidRDefault="00553659" w:rsidP="00553659">
      <w:pPr>
        <w:pStyle w:val="IJReference"/>
      </w:pPr>
      <w:r>
        <w:t>BBC</w:t>
      </w:r>
      <w:r w:rsidRPr="00295C3C">
        <w:t xml:space="preserve">. 2001. </w:t>
      </w:r>
      <w:r w:rsidRPr="00295C3C">
        <w:rPr>
          <w:i/>
        </w:rPr>
        <w:t>Jazz: A Film by Ken Burns</w:t>
      </w:r>
      <w:r w:rsidRPr="00295C3C">
        <w:t>, “Gumbo” (episode one), 9 June, PBS.</w:t>
      </w:r>
    </w:p>
    <w:p w14:paraId="0C339293" w14:textId="77777777" w:rsidR="00553659" w:rsidRDefault="00553659" w:rsidP="00877D5E">
      <w:pPr>
        <w:pStyle w:val="IJList"/>
        <w:numPr>
          <w:ilvl w:val="0"/>
          <w:numId w:val="0"/>
        </w:numPr>
        <w:ind w:left="284" w:hanging="284"/>
      </w:pPr>
    </w:p>
    <w:p w14:paraId="318AC45B" w14:textId="77777777" w:rsidR="00553659" w:rsidRPr="00F02BE2" w:rsidRDefault="00553659" w:rsidP="00553659">
      <w:pPr>
        <w:pStyle w:val="IJMainText"/>
      </w:pPr>
      <w:r>
        <w:t>In the main text, a television programme is indicated through broadcast company and year of broadcast – unless it is a film that has its own release date and identifiable director.</w:t>
      </w:r>
    </w:p>
    <w:p w14:paraId="339B9E51" w14:textId="77777777" w:rsidR="00553659" w:rsidRDefault="00553659" w:rsidP="00553659">
      <w:pPr>
        <w:pStyle w:val="IJMainText"/>
      </w:pPr>
    </w:p>
    <w:p w14:paraId="7415594C" w14:textId="77777777" w:rsidR="00AE591A" w:rsidRPr="00973680" w:rsidRDefault="00AE591A" w:rsidP="00F33534">
      <w:pPr>
        <w:pStyle w:val="IJSubtitleReferences"/>
      </w:pPr>
      <w:r w:rsidRPr="00973680">
        <w:t>Online video</w:t>
      </w:r>
    </w:p>
    <w:p w14:paraId="720FAA93" w14:textId="77777777" w:rsidR="00AE591A" w:rsidRPr="00973680" w:rsidRDefault="00AE591A" w:rsidP="00AE591A">
      <w:pPr>
        <w:spacing w:after="0"/>
        <w:rPr>
          <w:rFonts w:ascii="Optima" w:eastAsia="Times New Roman" w:hAnsi="Optima" w:cs="Arial"/>
          <w:lang w:val="en-GB" w:eastAsia="en-GB"/>
        </w:rPr>
      </w:pPr>
      <w:r w:rsidRPr="00973680">
        <w:rPr>
          <w:rFonts w:ascii="Optima" w:eastAsia="Times New Roman" w:hAnsi="Optima" w:cs="Arial"/>
          <w:lang w:val="en-GB" w:eastAsia="en-GB"/>
        </w:rPr>
        <w:t>Format: Author’s surname, Initials or username (year created/uploaded) Title of video [Online video]. Available from: URL Accessed day month year.</w:t>
      </w:r>
    </w:p>
    <w:p w14:paraId="5E0FADE1" w14:textId="77777777" w:rsidR="00AE591A" w:rsidRPr="00973680" w:rsidRDefault="00AE591A" w:rsidP="00AE591A">
      <w:pPr>
        <w:spacing w:after="0"/>
        <w:rPr>
          <w:rFonts w:ascii="Optima" w:eastAsia="Times New Roman" w:hAnsi="Optima" w:cs="Arial"/>
          <w:lang w:val="en-GB" w:eastAsia="en-GB"/>
        </w:rPr>
      </w:pPr>
    </w:p>
    <w:p w14:paraId="1A8E80E9" w14:textId="77777777" w:rsidR="00AE591A" w:rsidRPr="00B743B1" w:rsidRDefault="00AE591A" w:rsidP="00AE591A">
      <w:pPr>
        <w:pStyle w:val="IJReference"/>
      </w:pPr>
      <w:r w:rsidRPr="00973680">
        <w:t xml:space="preserve">Stanford Humanities (2011) The art of living - R Lanier Anderson [Online video]. Available from: </w:t>
      </w:r>
      <w:hyperlink r:id="rId22" w:history="1">
        <w:r w:rsidRPr="00387AB3">
          <w:rPr>
            <w:rStyle w:val="Hyperlink"/>
            <w:rFonts w:cs="Arial"/>
          </w:rPr>
          <w:t>http://youtu.be/-YnLyBRvAw</w:t>
        </w:r>
      </w:hyperlink>
      <w:r w:rsidRPr="00B743B1">
        <w:t>. Accessed 18 May 2014.</w:t>
      </w:r>
    </w:p>
    <w:p w14:paraId="67F41AE5" w14:textId="77777777" w:rsidR="00AE591A" w:rsidRPr="00B743B1" w:rsidRDefault="00AE591A" w:rsidP="00AE591A">
      <w:pPr>
        <w:spacing w:after="0"/>
        <w:rPr>
          <w:rFonts w:ascii="Optima" w:eastAsia="Times New Roman" w:hAnsi="Optima" w:cs="Arial"/>
          <w:lang w:val="en-GB" w:eastAsia="en-GB"/>
        </w:rPr>
      </w:pPr>
    </w:p>
    <w:p w14:paraId="1AB8C27F" w14:textId="77777777" w:rsidR="00AE591A" w:rsidRPr="00B743B1" w:rsidRDefault="00AE591A" w:rsidP="00AE591A">
      <w:pPr>
        <w:spacing w:after="0"/>
        <w:rPr>
          <w:rFonts w:ascii="Optima" w:eastAsia="Times New Roman" w:hAnsi="Optima" w:cs="Arial"/>
          <w:lang w:val="en-GB" w:eastAsia="en-GB"/>
        </w:rPr>
      </w:pPr>
      <w:r w:rsidRPr="00B743B1">
        <w:rPr>
          <w:rFonts w:ascii="Optima" w:eastAsia="Times New Roman" w:hAnsi="Optima" w:cs="Arial"/>
          <w:lang w:val="en-GB" w:eastAsia="en-GB"/>
        </w:rPr>
        <w:t>In text citation: (Stanford Humanities, 2011)</w:t>
      </w:r>
    </w:p>
    <w:p w14:paraId="3D0A4CEA" w14:textId="77777777" w:rsidR="00AE591A" w:rsidRDefault="00AE591A" w:rsidP="00553659">
      <w:pPr>
        <w:pStyle w:val="IJMainText"/>
      </w:pPr>
    </w:p>
    <w:p w14:paraId="4F35917C" w14:textId="77777777" w:rsidR="00553659" w:rsidRDefault="00553659" w:rsidP="00553659">
      <w:pPr>
        <w:pStyle w:val="IJMainText"/>
      </w:pPr>
    </w:p>
    <w:p w14:paraId="551B3223" w14:textId="77777777" w:rsidR="00553659" w:rsidRDefault="00553659" w:rsidP="00F33534">
      <w:pPr>
        <w:pStyle w:val="IJSectionTitle"/>
      </w:pPr>
      <w:r>
        <w:t>Interviews</w:t>
      </w:r>
    </w:p>
    <w:p w14:paraId="0F5F5EBB" w14:textId="77777777" w:rsidR="00553659" w:rsidRDefault="00553659" w:rsidP="00877D5E">
      <w:pPr>
        <w:pStyle w:val="IJMain1stParagraph"/>
      </w:pPr>
      <w:r>
        <w:t>Name of interviewee, year of interview, name of interviewer, place and remainder of the date:</w:t>
      </w:r>
    </w:p>
    <w:p w14:paraId="58C1E2A1" w14:textId="77777777" w:rsidR="00877D5E" w:rsidRPr="00877D5E" w:rsidRDefault="00877D5E" w:rsidP="00877D5E">
      <w:pPr>
        <w:pStyle w:val="IJMainText"/>
      </w:pPr>
    </w:p>
    <w:p w14:paraId="21202B42" w14:textId="77777777" w:rsidR="00553659" w:rsidRDefault="00553659" w:rsidP="00553659">
      <w:pPr>
        <w:pStyle w:val="IJReference"/>
      </w:pPr>
      <w:r>
        <w:t>Kenny Carpenter. 2012. Interviewed by Kai Fikentscher, Berlin, 14 April.</w:t>
      </w:r>
    </w:p>
    <w:p w14:paraId="6A28449D" w14:textId="77777777" w:rsidR="00553659" w:rsidRPr="00CD4B3B" w:rsidRDefault="00553659" w:rsidP="00F33534">
      <w:pPr>
        <w:pStyle w:val="IJSectionTitle"/>
      </w:pPr>
    </w:p>
    <w:p w14:paraId="25DD195F" w14:textId="77777777" w:rsidR="00582133" w:rsidRPr="00CD4B3B" w:rsidRDefault="00582133" w:rsidP="00F33534">
      <w:pPr>
        <w:pStyle w:val="IJSectionTitle"/>
      </w:pPr>
    </w:p>
    <w:p w14:paraId="2E231F4A" w14:textId="77777777" w:rsidR="00582133" w:rsidRPr="00B743B1" w:rsidRDefault="00066F41" w:rsidP="00F33534">
      <w:pPr>
        <w:pStyle w:val="IJSectionTitle"/>
      </w:pPr>
      <w:r w:rsidRPr="00B743B1">
        <w:t>Social media sites</w:t>
      </w:r>
      <w:r w:rsidR="00582133" w:rsidRPr="00B743B1">
        <w:t xml:space="preserve"> </w:t>
      </w:r>
      <w:r w:rsidRPr="00B743B1">
        <w:t>(</w:t>
      </w:r>
      <w:r w:rsidR="00582133" w:rsidRPr="00B743B1">
        <w:t>Facebook, Twitter</w:t>
      </w:r>
      <w:r w:rsidRPr="00B743B1">
        <w:t>)</w:t>
      </w:r>
    </w:p>
    <w:p w14:paraId="14742231" w14:textId="77777777" w:rsidR="00582133" w:rsidRPr="00B743B1" w:rsidRDefault="00582133" w:rsidP="00582133">
      <w:pPr>
        <w:spacing w:after="0"/>
        <w:rPr>
          <w:rFonts w:ascii="Optima" w:eastAsia="Times New Roman" w:hAnsi="Optima" w:cs="Arial"/>
          <w:lang w:val="en-GB" w:eastAsia="en-GB"/>
        </w:rPr>
      </w:pPr>
      <w:r w:rsidRPr="00B743B1">
        <w:rPr>
          <w:rFonts w:ascii="Optima" w:eastAsia="Times New Roman" w:hAnsi="Optima" w:cs="Arial"/>
          <w:lang w:val="en-GB" w:eastAsia="en-GB"/>
        </w:rPr>
        <w:t>Author’s surname, Initials or username (Year published) Title of message, Title of site, day and month of post. Available from</w:t>
      </w:r>
      <w:r w:rsidR="005B24EA" w:rsidRPr="00B743B1">
        <w:rPr>
          <w:rFonts w:ascii="Optima" w:eastAsia="Times New Roman" w:hAnsi="Optima" w:cs="Arial"/>
          <w:lang w:val="en-GB" w:eastAsia="en-GB"/>
        </w:rPr>
        <w:t>:</w:t>
      </w:r>
      <w:r w:rsidR="00A6531A" w:rsidRPr="00B743B1">
        <w:rPr>
          <w:rFonts w:ascii="Optima" w:eastAsia="Times New Roman" w:hAnsi="Optima" w:cs="Arial"/>
          <w:lang w:val="en-GB" w:eastAsia="en-GB"/>
        </w:rPr>
        <w:t xml:space="preserve"> </w:t>
      </w:r>
      <w:r w:rsidR="005B24EA" w:rsidRPr="00B743B1">
        <w:rPr>
          <w:rFonts w:ascii="Optima" w:eastAsia="Times New Roman" w:hAnsi="Optima" w:cs="Arial"/>
          <w:lang w:val="en-GB" w:eastAsia="en-GB"/>
        </w:rPr>
        <w:t>URL</w:t>
      </w:r>
      <w:r w:rsidR="00AE591A" w:rsidRPr="00B743B1">
        <w:rPr>
          <w:rFonts w:ascii="Optima" w:eastAsia="Times New Roman" w:hAnsi="Optima" w:cs="Arial"/>
          <w:lang w:val="en-GB" w:eastAsia="en-GB"/>
        </w:rPr>
        <w:t>. Accessed day month year.</w:t>
      </w:r>
    </w:p>
    <w:p w14:paraId="46507024" w14:textId="77777777" w:rsidR="00582133" w:rsidRPr="00B743B1" w:rsidRDefault="00582133" w:rsidP="00582133">
      <w:pPr>
        <w:spacing w:after="0"/>
        <w:rPr>
          <w:rFonts w:ascii="Optima" w:eastAsia="Times New Roman" w:hAnsi="Optima" w:cs="Arial"/>
          <w:lang w:val="en-GB" w:eastAsia="en-GB"/>
        </w:rPr>
      </w:pPr>
    </w:p>
    <w:p w14:paraId="16EAF3B7" w14:textId="77777777" w:rsidR="00582133" w:rsidRPr="00B743B1" w:rsidRDefault="00582133" w:rsidP="00582133">
      <w:pPr>
        <w:pStyle w:val="IJReference"/>
      </w:pPr>
      <w:r w:rsidRPr="00B743B1">
        <w:t xml:space="preserve">Smith, T. (2012) Referencing, Twitter, 14 June. Available from: </w:t>
      </w:r>
      <w:hyperlink r:id="rId23" w:history="1">
        <w:r w:rsidR="00AE591A" w:rsidRPr="00387AB3">
          <w:rPr>
            <w:rStyle w:val="Hyperlink"/>
            <w:rFonts w:cs="Arial"/>
          </w:rPr>
          <w:t>http://twitter.com/tomsmith/informationliteracy</w:t>
        </w:r>
      </w:hyperlink>
      <w:r w:rsidR="00AE591A" w:rsidRPr="00B743B1">
        <w:t xml:space="preserve">. </w:t>
      </w:r>
      <w:r w:rsidRPr="00B743B1">
        <w:t>Accessed 15</w:t>
      </w:r>
      <w:r w:rsidR="00AE591A" w:rsidRPr="00B743B1">
        <w:t xml:space="preserve"> July 2012</w:t>
      </w:r>
      <w:r w:rsidRPr="00B743B1">
        <w:t>.</w:t>
      </w:r>
    </w:p>
    <w:p w14:paraId="4E9476C4" w14:textId="77777777" w:rsidR="00582133" w:rsidRPr="00B743B1" w:rsidRDefault="00582133" w:rsidP="00582133">
      <w:pPr>
        <w:spacing w:after="0"/>
        <w:rPr>
          <w:rFonts w:ascii="Optima" w:eastAsia="Times New Roman" w:hAnsi="Optima" w:cs="Arial"/>
          <w:lang w:val="en-GB" w:eastAsia="en-GB"/>
        </w:rPr>
      </w:pPr>
    </w:p>
    <w:p w14:paraId="309D1B64" w14:textId="77777777" w:rsidR="00582133" w:rsidRPr="00B743B1" w:rsidRDefault="00B743B1" w:rsidP="00582133">
      <w:pPr>
        <w:spacing w:after="0"/>
        <w:rPr>
          <w:rFonts w:ascii="Optima" w:eastAsia="Times New Roman" w:hAnsi="Optima" w:cs="Arial"/>
          <w:lang w:val="en-GB" w:eastAsia="en-GB"/>
        </w:rPr>
      </w:pPr>
      <w:r>
        <w:rPr>
          <w:rFonts w:ascii="Optima" w:eastAsia="Times New Roman" w:hAnsi="Optima" w:cs="Arial"/>
          <w:lang w:val="en-GB" w:eastAsia="en-GB"/>
        </w:rPr>
        <w:t>In-text citation: (Smith</w:t>
      </w:r>
      <w:r w:rsidR="00582133" w:rsidRPr="00B743B1">
        <w:rPr>
          <w:rFonts w:ascii="Optima" w:eastAsia="Times New Roman" w:hAnsi="Optima" w:cs="Arial"/>
          <w:lang w:val="en-GB" w:eastAsia="en-GB"/>
        </w:rPr>
        <w:t xml:space="preserve"> 2012)</w:t>
      </w:r>
    </w:p>
    <w:p w14:paraId="16308B2B" w14:textId="77777777" w:rsidR="00036F21" w:rsidRPr="00B743B1" w:rsidRDefault="00036F21" w:rsidP="00582133">
      <w:pPr>
        <w:spacing w:after="0"/>
        <w:rPr>
          <w:rFonts w:ascii="Optima" w:eastAsia="Times New Roman" w:hAnsi="Optima" w:cs="Arial"/>
          <w:lang w:val="en-GB" w:eastAsia="en-GB"/>
        </w:rPr>
      </w:pPr>
    </w:p>
    <w:p w14:paraId="5F57C12B" w14:textId="77777777" w:rsidR="00036F21" w:rsidRPr="00B743B1" w:rsidRDefault="00036F21" w:rsidP="00582133">
      <w:pPr>
        <w:spacing w:after="0"/>
        <w:rPr>
          <w:rFonts w:ascii="Optima" w:eastAsia="Times New Roman" w:hAnsi="Optima" w:cs="Arial"/>
          <w:lang w:val="en-GB" w:eastAsia="en-GB"/>
        </w:rPr>
      </w:pPr>
    </w:p>
    <w:p w14:paraId="449A7293" w14:textId="77777777" w:rsidR="00036F21" w:rsidRDefault="00036F21" w:rsidP="00582133">
      <w:pPr>
        <w:spacing w:after="0"/>
        <w:rPr>
          <w:rFonts w:ascii="Optima" w:eastAsia="Times New Roman" w:hAnsi="Optima" w:cs="Arial"/>
          <w:lang w:val="en-GB" w:eastAsia="en-GB"/>
        </w:rPr>
      </w:pPr>
      <w:r w:rsidRPr="00B743B1">
        <w:rPr>
          <w:rFonts w:ascii="Optima" w:eastAsia="Times New Roman" w:hAnsi="Optima" w:cs="Arial"/>
          <w:lang w:val="en-GB" w:eastAsia="en-GB"/>
        </w:rPr>
        <w:t>For any other type of sources, please always refer to Harvard style of referencing</w:t>
      </w:r>
      <w:r w:rsidR="0002157A" w:rsidRPr="00B743B1">
        <w:rPr>
          <w:rFonts w:ascii="Optima" w:eastAsia="Times New Roman" w:hAnsi="Optima" w:cs="Arial"/>
          <w:lang w:val="en-GB" w:eastAsia="en-GB"/>
        </w:rPr>
        <w:t xml:space="preserve"> in the guides above</w:t>
      </w:r>
      <w:r w:rsidRPr="00B743B1">
        <w:rPr>
          <w:rFonts w:ascii="Optima" w:eastAsia="Times New Roman" w:hAnsi="Optima" w:cs="Arial"/>
          <w:lang w:val="en-GB" w:eastAsia="en-GB"/>
        </w:rPr>
        <w:t>.</w:t>
      </w:r>
    </w:p>
    <w:p w14:paraId="742A5714" w14:textId="77777777" w:rsidR="001F3723" w:rsidRDefault="001F3723" w:rsidP="00582133">
      <w:pPr>
        <w:spacing w:after="0"/>
        <w:rPr>
          <w:rFonts w:ascii="Optima" w:eastAsia="Times New Roman" w:hAnsi="Optima" w:cs="Arial"/>
          <w:lang w:val="en-GB" w:eastAsia="en-GB"/>
        </w:rPr>
      </w:pPr>
    </w:p>
    <w:p w14:paraId="175B86C4" w14:textId="77777777" w:rsidR="006D54BB" w:rsidRDefault="006D54BB" w:rsidP="00553659">
      <w:pPr>
        <w:rPr>
          <w:rFonts w:ascii="Optima" w:eastAsia="Times New Roman" w:hAnsi="Optima" w:cs="Arial"/>
          <w:lang w:val="en-GB" w:eastAsia="en-GB"/>
        </w:rPr>
      </w:pPr>
    </w:p>
    <w:p w14:paraId="2D4DC148" w14:textId="77777777" w:rsidR="001F3723" w:rsidRDefault="001F3723" w:rsidP="00553659">
      <w:pPr>
        <w:rPr>
          <w:rFonts w:ascii="Optima" w:hAnsi="Optima"/>
          <w:sz w:val="32"/>
          <w:szCs w:val="32"/>
        </w:rPr>
      </w:pPr>
      <w:r>
        <w:rPr>
          <w:rFonts w:ascii="Optima" w:hAnsi="Optima"/>
          <w:sz w:val="32"/>
          <w:szCs w:val="32"/>
        </w:rPr>
        <w:t>Online Privacy Ethics</w:t>
      </w:r>
    </w:p>
    <w:p w14:paraId="1AFCA3DA" w14:textId="77777777" w:rsidR="001F3723" w:rsidRPr="001F3723" w:rsidRDefault="001F3723" w:rsidP="001F3723">
      <w:pPr>
        <w:spacing w:after="0"/>
        <w:rPr>
          <w:rFonts w:ascii="Optima" w:eastAsia="Times New Roman" w:hAnsi="Optima" w:cs="Arial"/>
          <w:lang w:val="en-GB" w:eastAsia="en-GB"/>
        </w:rPr>
      </w:pPr>
      <w:r>
        <w:rPr>
          <w:rFonts w:ascii="Optima" w:eastAsia="Times New Roman" w:hAnsi="Optima" w:cs="Arial"/>
          <w:lang w:val="en-GB" w:eastAsia="en-GB"/>
        </w:rPr>
        <w:lastRenderedPageBreak/>
        <w:t xml:space="preserve">Please follow the guidelines in the infographic below proposed by Ellis Jones to the </w:t>
      </w:r>
      <w:r>
        <w:rPr>
          <w:rFonts w:ascii="Optima" w:eastAsia="Times New Roman" w:hAnsi="Optima" w:cs="Arial"/>
          <w:i/>
          <w:iCs/>
          <w:lang w:val="en-GB" w:eastAsia="en-GB"/>
        </w:rPr>
        <w:t xml:space="preserve">IASPM Journal </w:t>
      </w:r>
      <w:r>
        <w:rPr>
          <w:rFonts w:ascii="Optima" w:eastAsia="Times New Roman" w:hAnsi="Optima" w:cs="Arial"/>
          <w:lang w:val="en-GB" w:eastAsia="en-GB"/>
        </w:rPr>
        <w:t xml:space="preserve">editorial board </w:t>
      </w:r>
      <w:r w:rsidR="00F026EC">
        <w:rPr>
          <w:rFonts w:ascii="Optima" w:eastAsia="Times New Roman" w:hAnsi="Optima" w:cs="Arial"/>
          <w:lang w:val="en-GB" w:eastAsia="en-GB"/>
        </w:rPr>
        <w:t>in</w:t>
      </w:r>
      <w:r>
        <w:rPr>
          <w:rFonts w:ascii="Optima" w:eastAsia="Times New Roman" w:hAnsi="Optima" w:cs="Arial"/>
          <w:lang w:val="en-GB" w:eastAsia="en-GB"/>
        </w:rPr>
        <w:t xml:space="preserve"> July 2023 and approved </w:t>
      </w:r>
      <w:r w:rsidR="00933363">
        <w:rPr>
          <w:rFonts w:ascii="Optima" w:eastAsia="Times New Roman" w:hAnsi="Optima" w:cs="Arial"/>
          <w:lang w:val="en-GB" w:eastAsia="en-GB"/>
        </w:rPr>
        <w:t>at</w:t>
      </w:r>
      <w:r>
        <w:rPr>
          <w:rFonts w:ascii="Optima" w:eastAsia="Times New Roman" w:hAnsi="Optima" w:cs="Arial"/>
          <w:lang w:val="en-GB" w:eastAsia="en-GB"/>
        </w:rPr>
        <w:t xml:space="preserve"> the editorial board meeting</w:t>
      </w:r>
      <w:r w:rsidR="00933363">
        <w:rPr>
          <w:rFonts w:ascii="Optima" w:eastAsia="Times New Roman" w:hAnsi="Optima" w:cs="Arial"/>
          <w:lang w:val="en-GB" w:eastAsia="en-GB"/>
        </w:rPr>
        <w:t xml:space="preserve"> in December 2023</w:t>
      </w:r>
      <w:r w:rsidRPr="00B743B1">
        <w:rPr>
          <w:rFonts w:ascii="Optima" w:eastAsia="Times New Roman" w:hAnsi="Optima" w:cs="Arial"/>
          <w:lang w:val="en-GB" w:eastAsia="en-GB"/>
        </w:rPr>
        <w:t>.</w:t>
      </w:r>
    </w:p>
    <w:p w14:paraId="69269A9D" w14:textId="77777777" w:rsidR="001F3723" w:rsidRPr="001F3723" w:rsidRDefault="001F3723" w:rsidP="00933363">
      <w:pPr>
        <w:jc w:val="center"/>
        <w:rPr>
          <w:rFonts w:ascii="Optima" w:hAnsi="Optima"/>
          <w:sz w:val="32"/>
          <w:szCs w:val="32"/>
          <w:lang w:val="en-GB"/>
        </w:rPr>
      </w:pPr>
      <w:r>
        <w:rPr>
          <w:rFonts w:ascii="Optima" w:hAnsi="Optima"/>
          <w:noProof/>
          <w:sz w:val="32"/>
          <w:szCs w:val="32"/>
          <w:lang w:val="en-GB"/>
        </w:rPr>
        <w:lastRenderedPageBreak/>
        <w:drawing>
          <wp:inline distT="0" distB="0" distL="0" distR="0" wp14:anchorId="2253E6CD" wp14:editId="4CDCF563">
            <wp:extent cx="3555365" cy="8891270"/>
            <wp:effectExtent l="0" t="0" r="635" b="0"/>
            <wp:docPr id="470327133" name="Grafik 1" descr="Ein Bild, das Text, Screenshot, Karte Menü,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327133" name="Grafik 1" descr="Ein Bild, das Text, Screenshot, Karte Menü, Schrift enthält.&#10;&#10;Automatisch generierte Beschreibung"/>
                    <pic:cNvPicPr/>
                  </pic:nvPicPr>
                  <pic:blipFill>
                    <a:blip r:embed="rId24"/>
                    <a:stretch>
                      <a:fillRect/>
                    </a:stretch>
                  </pic:blipFill>
                  <pic:spPr>
                    <a:xfrm>
                      <a:off x="0" y="0"/>
                      <a:ext cx="3555365" cy="8891270"/>
                    </a:xfrm>
                    <a:prstGeom prst="rect">
                      <a:avLst/>
                    </a:prstGeom>
                  </pic:spPr>
                </pic:pic>
              </a:graphicData>
            </a:graphic>
          </wp:inline>
        </w:drawing>
      </w:r>
    </w:p>
    <w:sectPr w:rsidR="001F3723" w:rsidRPr="001F3723" w:rsidSect="00553CD8">
      <w:headerReference w:type="even" r:id="rId25"/>
      <w:headerReference w:type="default" r:id="rId26"/>
      <w:footerReference w:type="even" r:id="rId27"/>
      <w:footerReference w:type="default" r:id="rId28"/>
      <w:headerReference w:type="first" r:id="rId29"/>
      <w:footerReference w:type="first" r:id="rId30"/>
      <w:endnotePr>
        <w:numFmt w:val="decimal"/>
      </w:endnotePr>
      <w:pgSz w:w="11906" w:h="16838"/>
      <w:pgMar w:top="1418" w:right="1701"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158171" w14:textId="77777777" w:rsidR="005D2824" w:rsidRDefault="005D2824" w:rsidP="00E34CD3">
      <w:pPr>
        <w:spacing w:after="0"/>
      </w:pPr>
      <w:r>
        <w:separator/>
      </w:r>
    </w:p>
    <w:p w14:paraId="02138A78" w14:textId="77777777" w:rsidR="005D2824" w:rsidRDefault="005D2824"/>
  </w:endnote>
  <w:endnote w:type="continuationSeparator" w:id="0">
    <w:p w14:paraId="092BBCEA" w14:textId="77777777" w:rsidR="005D2824" w:rsidRDefault="005D2824" w:rsidP="00E34CD3">
      <w:pPr>
        <w:spacing w:after="0"/>
      </w:pPr>
      <w:r>
        <w:continuationSeparator/>
      </w:r>
    </w:p>
    <w:p w14:paraId="6DFB05D7" w14:textId="77777777" w:rsidR="005D2824" w:rsidRDefault="005D2824"/>
  </w:endnote>
  <w:endnote w:type="continuationNotice" w:id="1">
    <w:p w14:paraId="18954DC3" w14:textId="77777777" w:rsidR="005D2824" w:rsidRDefault="005D282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ngs">
    <w:altName w:val="MS Mincho"/>
    <w:panose1 w:val="020B06040202020202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Optima">
    <w:altName w:val="Calibri"/>
    <w:panose1 w:val="02000503060000020004"/>
    <w:charset w:val="00"/>
    <w:family w:val="auto"/>
    <w:pitch w:val="variable"/>
    <w:sig w:usb0="80000067"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Grande">
    <w:altName w:val="Segoe UI"/>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Didot">
    <w:panose1 w:val="02000503000000020003"/>
    <w:charset w:val="B1"/>
    <w:family w:val="auto"/>
    <w:pitch w:val="variable"/>
    <w:sig w:usb0="80000867" w:usb1="00000000" w:usb2="00000000" w:usb3="00000000" w:csb0="000001F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6E6A7A" w14:textId="77777777" w:rsidR="00D9059E" w:rsidRPr="0030580C" w:rsidRDefault="00D9059E" w:rsidP="00E34CD3">
    <w:pPr>
      <w:tabs>
        <w:tab w:val="left" w:pos="0"/>
      </w:tabs>
      <w:jc w:val="center"/>
      <w:rPr>
        <w:rFonts w:ascii="Optima" w:hAnsi="Optima" w:cs="Arial"/>
        <w:sz w:val="20"/>
        <w:szCs w:val="20"/>
        <w:lang w:val="pt-BR"/>
      </w:rPr>
    </w:pPr>
  </w:p>
  <w:p w14:paraId="16F79E05" w14:textId="77777777" w:rsidR="00D9059E" w:rsidRPr="00686721" w:rsidRDefault="00D9059E" w:rsidP="0030580C">
    <w:pPr>
      <w:tabs>
        <w:tab w:val="left" w:pos="907"/>
        <w:tab w:val="center" w:pos="4252"/>
      </w:tabs>
      <w:rPr>
        <w:rFonts w:ascii="Optima" w:hAnsi="Optima" w:cs="Didot"/>
        <w:color w:val="000000"/>
        <w:sz w:val="20"/>
        <w:szCs w:val="20"/>
        <w:lang w:val="fr-FR"/>
      </w:rPr>
    </w:pPr>
    <w:r w:rsidRPr="00686721">
      <w:rPr>
        <w:rFonts w:ascii="Optima" w:hAnsi="Optima" w:cs="Didot"/>
        <w:color w:val="000000"/>
        <w:sz w:val="20"/>
        <w:szCs w:val="20"/>
        <w:lang w:val="fr-FR"/>
      </w:rPr>
      <w:t>I</w:t>
    </w:r>
    <w:r w:rsidR="00686721">
      <w:rPr>
        <w:rFonts w:ascii="Optima" w:hAnsi="Optima" w:cs="Didot"/>
        <w:color w:val="000000"/>
        <w:sz w:val="20"/>
        <w:szCs w:val="20"/>
        <w:lang w:val="fr-FR"/>
      </w:rPr>
      <w:t xml:space="preserve">ASPM </w:t>
    </w:r>
    <w:r w:rsidRPr="00686721">
      <w:rPr>
        <w:rFonts w:ascii="Optima" w:hAnsi="Optima" w:cs="Didot"/>
        <w:color w:val="000000"/>
        <w:sz w:val="20"/>
        <w:szCs w:val="20"/>
        <w:lang w:val="fr-FR"/>
      </w:rPr>
      <w:t>J</w:t>
    </w:r>
    <w:r w:rsidR="00686721">
      <w:rPr>
        <w:rFonts w:ascii="Optima" w:hAnsi="Optima" w:cs="Didot"/>
        <w:color w:val="000000"/>
        <w:sz w:val="20"/>
        <w:szCs w:val="20"/>
        <w:lang w:val="fr-FR"/>
      </w:rPr>
      <w:t>ournal</w:t>
    </w:r>
    <w:r w:rsidRPr="00686721">
      <w:rPr>
        <w:rFonts w:ascii="Optima" w:hAnsi="Optima" w:cs="Didot"/>
        <w:color w:val="000000"/>
        <w:sz w:val="20"/>
        <w:szCs w:val="20"/>
        <w:lang w:val="fr-FR"/>
      </w:rPr>
      <w:t xml:space="preserve"> </w:t>
    </w:r>
    <w:proofErr w:type="spellStart"/>
    <w:r w:rsidRPr="00686721">
      <w:rPr>
        <w:rFonts w:ascii="Optima" w:hAnsi="Optima" w:cs="Didot"/>
        <w:color w:val="000000"/>
        <w:sz w:val="20"/>
        <w:szCs w:val="20"/>
        <w:lang w:val="fr-FR"/>
      </w:rPr>
      <w:t>vol.x</w:t>
    </w:r>
    <w:proofErr w:type="spellEnd"/>
    <w:r w:rsidRPr="00686721">
      <w:rPr>
        <w:rFonts w:ascii="Optima" w:hAnsi="Optima" w:cs="Didot"/>
        <w:color w:val="000000"/>
        <w:sz w:val="20"/>
        <w:szCs w:val="20"/>
        <w:lang w:val="fr-FR"/>
      </w:rPr>
      <w:t xml:space="preserve"> </w:t>
    </w:r>
    <w:proofErr w:type="spellStart"/>
    <w:r w:rsidRPr="00686721">
      <w:rPr>
        <w:rFonts w:ascii="Optima" w:hAnsi="Optima" w:cs="Didot"/>
        <w:color w:val="000000"/>
        <w:sz w:val="20"/>
        <w:szCs w:val="20"/>
        <w:lang w:val="fr-FR"/>
      </w:rPr>
      <w:t>no.x</w:t>
    </w:r>
    <w:proofErr w:type="spellEnd"/>
    <w:r w:rsidRPr="00686721">
      <w:rPr>
        <w:rFonts w:ascii="Optima" w:hAnsi="Optima" w:cs="Didot"/>
        <w:color w:val="000000"/>
        <w:sz w:val="20"/>
        <w:szCs w:val="20"/>
        <w:lang w:val="fr-FR"/>
      </w:rPr>
      <w:t xml:space="preserve"> (201x)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7FCB08" w14:textId="77777777" w:rsidR="00D9059E" w:rsidRPr="0045329B" w:rsidRDefault="00D9059E" w:rsidP="00AB71DA">
    <w:pPr>
      <w:tabs>
        <w:tab w:val="center" w:pos="4252"/>
        <w:tab w:val="left" w:pos="6240"/>
      </w:tabs>
      <w:jc w:val="right"/>
      <w:rPr>
        <w:rFonts w:ascii="Optima" w:hAnsi="Optima" w:cs="Didot"/>
        <w:color w:val="000000"/>
        <w:sz w:val="20"/>
        <w:szCs w:val="20"/>
      </w:rPr>
    </w:pPr>
    <w:r w:rsidRPr="0045329B">
      <w:rPr>
        <w:rFonts w:ascii="Optima" w:hAnsi="Optima" w:cs="Didot"/>
        <w:color w:val="000000"/>
        <w:sz w:val="20"/>
        <w:szCs w:val="20"/>
      </w:rPr>
      <w:tab/>
      <w:t>www.iaspmjournal.net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0DB375" w14:textId="77777777" w:rsidR="00D9059E" w:rsidRDefault="00D9059E" w:rsidP="006F4D12">
    <w:pPr>
      <w:spacing w:after="60"/>
      <w:rPr>
        <w:rFonts w:ascii="Optima" w:hAnsi="Optima" w:cs="Didot"/>
        <w:color w:val="000000"/>
        <w:sz w:val="20"/>
        <w:szCs w:val="20"/>
      </w:rPr>
    </w:pPr>
  </w:p>
  <w:p w14:paraId="30AA51F7" w14:textId="77777777" w:rsidR="00D9059E" w:rsidRPr="0045329B" w:rsidRDefault="00D9059E" w:rsidP="006F4D12">
    <w:pPr>
      <w:spacing w:after="60"/>
      <w:rPr>
        <w:rFonts w:ascii="Optima" w:hAnsi="Optima" w:cs="Didot"/>
        <w:color w:val="000000"/>
        <w:sz w:val="20"/>
        <w:szCs w:val="20"/>
      </w:rPr>
    </w:pPr>
  </w:p>
  <w:p w14:paraId="11174EFE" w14:textId="77777777" w:rsidR="00D9059E" w:rsidRPr="0045329B" w:rsidRDefault="00D9059E" w:rsidP="006F4D12">
    <w:pPr>
      <w:spacing w:after="60"/>
      <w:rPr>
        <w:rFonts w:ascii="Optima" w:hAnsi="Optima" w:cs="Didot"/>
        <w:color w:val="000000"/>
        <w:sz w:val="20"/>
        <w:szCs w:val="20"/>
      </w:rPr>
    </w:pPr>
  </w:p>
  <w:p w14:paraId="463E2D15" w14:textId="77777777" w:rsidR="00D9059E" w:rsidRPr="00686721" w:rsidRDefault="00D9059E" w:rsidP="006F4D12">
    <w:pPr>
      <w:spacing w:after="60"/>
      <w:rPr>
        <w:rFonts w:ascii="Optima" w:hAnsi="Optima" w:cs="Didot"/>
        <w:color w:val="000000"/>
        <w:lang w:val="fr-FR"/>
      </w:rPr>
    </w:pPr>
    <w:r w:rsidRPr="00686721">
      <w:rPr>
        <w:rFonts w:ascii="Optima" w:hAnsi="Optima" w:cs="Didot"/>
        <w:color w:val="000000"/>
        <w:lang w:val="fr-FR"/>
      </w:rPr>
      <w:t>IASPM</w:t>
    </w:r>
    <w:r w:rsidR="00686721">
      <w:rPr>
        <w:rFonts w:ascii="Optima" w:hAnsi="Optima" w:cs="Didot"/>
        <w:color w:val="000000"/>
        <w:lang w:val="fr-FR"/>
      </w:rPr>
      <w:t xml:space="preserve"> </w:t>
    </w:r>
    <w:r w:rsidRPr="00686721">
      <w:rPr>
        <w:rFonts w:ascii="Optima" w:hAnsi="Optima" w:cs="Didot"/>
        <w:color w:val="000000"/>
        <w:lang w:val="fr-FR"/>
      </w:rPr>
      <w:t xml:space="preserve">Journal </w:t>
    </w:r>
    <w:proofErr w:type="spellStart"/>
    <w:r w:rsidRPr="00686721">
      <w:rPr>
        <w:rFonts w:ascii="Optima" w:hAnsi="Optima" w:cs="Didot"/>
        <w:color w:val="000000"/>
        <w:lang w:val="fr-FR"/>
      </w:rPr>
      <w:t>vol.x</w:t>
    </w:r>
    <w:proofErr w:type="spellEnd"/>
    <w:r w:rsidRPr="00686721">
      <w:rPr>
        <w:rFonts w:ascii="Optima" w:hAnsi="Optima" w:cs="Didot"/>
        <w:color w:val="000000"/>
        <w:lang w:val="fr-FR"/>
      </w:rPr>
      <w:t xml:space="preserve"> </w:t>
    </w:r>
    <w:proofErr w:type="spellStart"/>
    <w:r w:rsidRPr="00686721">
      <w:rPr>
        <w:rFonts w:ascii="Optima" w:hAnsi="Optima" w:cs="Didot"/>
        <w:color w:val="000000"/>
        <w:lang w:val="fr-FR"/>
      </w:rPr>
      <w:t>no.x</w:t>
    </w:r>
    <w:proofErr w:type="spellEnd"/>
    <w:r w:rsidRPr="00686721">
      <w:rPr>
        <w:rFonts w:ascii="Optima" w:hAnsi="Optima" w:cs="Didot"/>
        <w:color w:val="000000"/>
        <w:lang w:val="fr-FR"/>
      </w:rPr>
      <w:t xml:space="preserve"> (201x)</w:t>
    </w:r>
  </w:p>
  <w:p w14:paraId="5A544B0E" w14:textId="77777777" w:rsidR="00D9059E" w:rsidRPr="0045329B" w:rsidRDefault="00D9059E" w:rsidP="006F4D12">
    <w:pPr>
      <w:spacing w:after="60"/>
      <w:rPr>
        <w:rFonts w:ascii="Optima" w:hAnsi="Optima" w:cs="Didot"/>
        <w:color w:val="000000"/>
        <w:sz w:val="20"/>
        <w:szCs w:val="20"/>
      </w:rPr>
    </w:pPr>
    <w:r w:rsidRPr="0045329B">
      <w:rPr>
        <w:rFonts w:ascii="Optima" w:hAnsi="Optima" w:cs="Didot"/>
        <w:color w:val="000000"/>
        <w:sz w:val="20"/>
        <w:szCs w:val="20"/>
      </w:rPr>
      <w:t>Journal of the International Association for the Study of Popular Music</w:t>
    </w:r>
  </w:p>
  <w:p w14:paraId="6ED03C6A" w14:textId="77777777" w:rsidR="00D9059E" w:rsidRPr="0045329B" w:rsidRDefault="00D9059E" w:rsidP="006F4D12">
    <w:pPr>
      <w:spacing w:after="60"/>
      <w:rPr>
        <w:rFonts w:ascii="Optima" w:hAnsi="Optima" w:cs="Didot"/>
        <w:color w:val="000000"/>
        <w:sz w:val="20"/>
        <w:szCs w:val="20"/>
      </w:rPr>
    </w:pPr>
    <w:r>
      <w:rPr>
        <w:rFonts w:ascii="Optima" w:hAnsi="Optima" w:cs="Didot"/>
        <w:color w:val="000000"/>
        <w:sz w:val="20"/>
        <w:szCs w:val="20"/>
      </w:rPr>
      <w:t>ISSN 2079-3871 | DOI</w:t>
    </w:r>
    <w:r w:rsidRPr="0045329B">
      <w:rPr>
        <w:rFonts w:ascii="Optima" w:hAnsi="Optima" w:cs="Didot"/>
        <w:color w:val="000000"/>
        <w:sz w:val="20"/>
        <w:szCs w:val="20"/>
      </w:rPr>
      <w:t xml:space="preserve"> </w:t>
    </w:r>
    <w:r>
      <w:rPr>
        <w:rFonts w:ascii="Optima" w:hAnsi="Optima" w:cs="Didot"/>
        <w:color w:val="000000"/>
        <w:sz w:val="20"/>
        <w:szCs w:val="20"/>
      </w:rPr>
      <w:t>10.5429/2079-3871(201</w:t>
    </w:r>
    <w:proofErr w:type="gramStart"/>
    <w:r>
      <w:rPr>
        <w:rFonts w:ascii="Optima" w:hAnsi="Optima" w:cs="Didot"/>
        <w:color w:val="000000"/>
        <w:sz w:val="20"/>
        <w:szCs w:val="20"/>
      </w:rPr>
      <w:t>x)</w:t>
    </w:r>
    <w:proofErr w:type="spellStart"/>
    <w:r>
      <w:rPr>
        <w:rFonts w:ascii="Optima" w:hAnsi="Optima" w:cs="Didot"/>
        <w:color w:val="000000"/>
        <w:sz w:val="20"/>
        <w:szCs w:val="20"/>
      </w:rPr>
      <w:t>xxxxxx</w:t>
    </w:r>
    <w:proofErr w:type="spellEnd"/>
    <w:proofErr w:type="gramEnd"/>
    <w:r w:rsidRPr="0045329B">
      <w:rPr>
        <w:rFonts w:ascii="Optima" w:hAnsi="Optima" w:cs="Didot"/>
        <w:color w:val="000000"/>
        <w:sz w:val="20"/>
        <w:szCs w:val="20"/>
      </w:rPr>
      <w:t xml:space="preserve"> | www.iaspmjournal.net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C6089A" w14:textId="77777777" w:rsidR="005D2824" w:rsidRDefault="005D2824" w:rsidP="00E34CD3">
      <w:pPr>
        <w:spacing w:after="0"/>
      </w:pPr>
      <w:r>
        <w:separator/>
      </w:r>
    </w:p>
    <w:p w14:paraId="5B44CDB1" w14:textId="77777777" w:rsidR="005D2824" w:rsidRDefault="005D2824"/>
  </w:footnote>
  <w:footnote w:type="continuationSeparator" w:id="0">
    <w:p w14:paraId="38F82080" w14:textId="77777777" w:rsidR="005D2824" w:rsidRDefault="005D2824" w:rsidP="00E34CD3">
      <w:pPr>
        <w:spacing w:after="0"/>
      </w:pPr>
      <w:r>
        <w:continuationSeparator/>
      </w:r>
    </w:p>
    <w:p w14:paraId="22039AB4" w14:textId="77777777" w:rsidR="005D2824" w:rsidRDefault="005D2824"/>
  </w:footnote>
  <w:footnote w:type="continuationNotice" w:id="1">
    <w:p w14:paraId="23D5AC15" w14:textId="77777777" w:rsidR="005D2824" w:rsidRDefault="005D282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5A5670" w14:textId="77777777" w:rsidR="00D9059E" w:rsidRPr="0030580C" w:rsidRDefault="00D9059E" w:rsidP="00B9146D">
    <w:pPr>
      <w:pStyle w:val="Header"/>
      <w:framePr w:wrap="around" w:vAnchor="text" w:hAnchor="margin" w:xAlign="outside" w:y="1"/>
      <w:rPr>
        <w:rStyle w:val="PageNumber"/>
        <w:rFonts w:ascii="Optima" w:hAnsi="Optima" w:cs="Didot"/>
        <w:sz w:val="20"/>
        <w:szCs w:val="20"/>
      </w:rPr>
    </w:pPr>
    <w:r w:rsidRPr="0030580C">
      <w:rPr>
        <w:rStyle w:val="PageNumber"/>
        <w:rFonts w:ascii="Optima" w:hAnsi="Optima" w:cs="Didot"/>
        <w:sz w:val="20"/>
        <w:szCs w:val="20"/>
      </w:rPr>
      <w:fldChar w:fldCharType="begin"/>
    </w:r>
    <w:r w:rsidRPr="0030580C">
      <w:rPr>
        <w:rStyle w:val="PageNumber"/>
        <w:rFonts w:ascii="Optima" w:hAnsi="Optima" w:cs="Didot"/>
        <w:sz w:val="20"/>
        <w:szCs w:val="20"/>
      </w:rPr>
      <w:instrText xml:space="preserve">PAGE  </w:instrText>
    </w:r>
    <w:r w:rsidRPr="0030580C">
      <w:rPr>
        <w:rStyle w:val="PageNumber"/>
        <w:rFonts w:ascii="Optima" w:hAnsi="Optima" w:cs="Didot"/>
        <w:sz w:val="20"/>
        <w:szCs w:val="20"/>
      </w:rPr>
      <w:fldChar w:fldCharType="separate"/>
    </w:r>
    <w:r w:rsidR="00B94200">
      <w:rPr>
        <w:rStyle w:val="PageNumber"/>
        <w:rFonts w:ascii="Optima" w:hAnsi="Optima" w:cs="Didot"/>
        <w:noProof/>
        <w:sz w:val="20"/>
        <w:szCs w:val="20"/>
      </w:rPr>
      <w:t>8</w:t>
    </w:r>
    <w:r w:rsidRPr="0030580C">
      <w:rPr>
        <w:rStyle w:val="PageNumber"/>
        <w:rFonts w:ascii="Optima" w:hAnsi="Optima" w:cs="Didot"/>
        <w:sz w:val="20"/>
        <w:szCs w:val="20"/>
      </w:rPr>
      <w:fldChar w:fldCharType="end"/>
    </w:r>
  </w:p>
  <w:p w14:paraId="65B2DCEE" w14:textId="77777777" w:rsidR="00D9059E" w:rsidRPr="0030580C" w:rsidRDefault="00D9059E" w:rsidP="00BE712C">
    <w:pPr>
      <w:ind w:right="-1" w:firstLine="360"/>
      <w:contextualSpacing/>
      <w:jc w:val="right"/>
      <w:rPr>
        <w:rFonts w:ascii="Optima" w:hAnsi="Optima" w:cs="Didot"/>
        <w:sz w:val="20"/>
        <w:szCs w:val="20"/>
        <w:lang w:val="pt-BR"/>
      </w:rPr>
    </w:pPr>
    <w:proofErr w:type="spellStart"/>
    <w:r>
      <w:rPr>
        <w:rFonts w:ascii="Optima" w:hAnsi="Optima" w:cs="Didot"/>
        <w:sz w:val="20"/>
        <w:szCs w:val="20"/>
        <w:lang w:val="pt-BR"/>
      </w:rPr>
      <w:t>author</w:t>
    </w:r>
    <w:proofErr w:type="spellEnd"/>
    <w:r>
      <w:rPr>
        <w:rFonts w:ascii="Optima" w:hAnsi="Optima" w:cs="Didot"/>
        <w:sz w:val="20"/>
        <w:szCs w:val="20"/>
        <w:lang w:val="pt-BR"/>
      </w:rPr>
      <w:t xml:space="preserve">(s) </w:t>
    </w:r>
    <w:proofErr w:type="spellStart"/>
    <w:proofErr w:type="gramStart"/>
    <w:r>
      <w:rPr>
        <w:rFonts w:ascii="Optima" w:hAnsi="Optima" w:cs="Didot"/>
        <w:sz w:val="20"/>
        <w:szCs w:val="20"/>
        <w:lang w:val="pt-BR"/>
      </w:rPr>
      <w:t>name</w:t>
    </w:r>
    <w:proofErr w:type="spellEnd"/>
    <w:r>
      <w:rPr>
        <w:rFonts w:ascii="Optima" w:hAnsi="Optima" w:cs="Didot"/>
        <w:sz w:val="20"/>
        <w:szCs w:val="20"/>
        <w:lang w:val="pt-BR"/>
      </w:rPr>
      <w:t>(</w:t>
    </w:r>
    <w:proofErr w:type="gramEnd"/>
    <w:r>
      <w:rPr>
        <w:rFonts w:ascii="Optima" w:hAnsi="Optima" w:cs="Didot"/>
        <w:sz w:val="20"/>
        <w:szCs w:val="20"/>
        <w:lang w:val="pt-BR"/>
      </w:rPr>
      <w: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8FA71E" w14:textId="77777777" w:rsidR="00D9059E" w:rsidRPr="0030580C" w:rsidRDefault="00D9059E" w:rsidP="00B9146D">
    <w:pPr>
      <w:pStyle w:val="Header"/>
      <w:framePr w:wrap="around" w:vAnchor="text" w:hAnchor="margin" w:xAlign="outside" w:y="1"/>
      <w:rPr>
        <w:rStyle w:val="PageNumber"/>
        <w:rFonts w:ascii="Optima" w:hAnsi="Optima" w:cs="Didot"/>
        <w:sz w:val="20"/>
        <w:szCs w:val="20"/>
      </w:rPr>
    </w:pPr>
    <w:r w:rsidRPr="0030580C">
      <w:rPr>
        <w:rStyle w:val="PageNumber"/>
        <w:rFonts w:ascii="Optima" w:hAnsi="Optima" w:cs="Didot"/>
        <w:sz w:val="20"/>
        <w:szCs w:val="20"/>
      </w:rPr>
      <w:fldChar w:fldCharType="begin"/>
    </w:r>
    <w:r w:rsidRPr="0030580C">
      <w:rPr>
        <w:rStyle w:val="PageNumber"/>
        <w:rFonts w:ascii="Optima" w:hAnsi="Optima" w:cs="Didot"/>
        <w:sz w:val="20"/>
        <w:szCs w:val="20"/>
      </w:rPr>
      <w:instrText xml:space="preserve">PAGE  </w:instrText>
    </w:r>
    <w:r w:rsidRPr="0030580C">
      <w:rPr>
        <w:rStyle w:val="PageNumber"/>
        <w:rFonts w:ascii="Optima" w:hAnsi="Optima" w:cs="Didot"/>
        <w:sz w:val="20"/>
        <w:szCs w:val="20"/>
      </w:rPr>
      <w:fldChar w:fldCharType="separate"/>
    </w:r>
    <w:r w:rsidR="00B94200">
      <w:rPr>
        <w:rStyle w:val="PageNumber"/>
        <w:rFonts w:ascii="Optima" w:hAnsi="Optima" w:cs="Didot"/>
        <w:noProof/>
        <w:sz w:val="20"/>
        <w:szCs w:val="20"/>
      </w:rPr>
      <w:t>9</w:t>
    </w:r>
    <w:r w:rsidRPr="0030580C">
      <w:rPr>
        <w:rStyle w:val="PageNumber"/>
        <w:rFonts w:ascii="Optima" w:hAnsi="Optima" w:cs="Didot"/>
        <w:sz w:val="20"/>
        <w:szCs w:val="20"/>
      </w:rPr>
      <w:fldChar w:fldCharType="end"/>
    </w:r>
  </w:p>
  <w:p w14:paraId="570B0C81" w14:textId="77777777" w:rsidR="00D9059E" w:rsidRPr="00FF2F71" w:rsidRDefault="00D9059E">
    <w:pPr>
      <w:rPr>
        <w:rFonts w:ascii="Optima" w:hAnsi="Optima"/>
        <w:sz w:val="20"/>
        <w:szCs w:val="20"/>
      </w:rPr>
    </w:pPr>
    <w:r>
      <w:rPr>
        <w:rFonts w:ascii="Optima" w:hAnsi="Optima"/>
        <w:sz w:val="20"/>
        <w:szCs w:val="20"/>
      </w:rPr>
      <w:t>Title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A8D6E9" w14:textId="77777777" w:rsidR="00D9059E" w:rsidRPr="00E3304F" w:rsidRDefault="009F0E17" w:rsidP="009F0E17">
    <w:pPr>
      <w:pStyle w:val="Header"/>
    </w:pPr>
    <w:r>
      <w:rPr>
        <w:noProof/>
      </w:rPr>
      <w:drawing>
        <wp:inline distT="0" distB="0" distL="0" distR="0" wp14:anchorId="753CB823" wp14:editId="357107DC">
          <wp:extent cx="5400040" cy="73977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040" cy="7397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FC5CE3B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55A607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52C6C86A"/>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4CBC214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928B80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C5B897D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4AC2C0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E09654A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2B5A67C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BBD2F38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ACE30D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4061212"/>
    <w:multiLevelType w:val="hybridMultilevel"/>
    <w:tmpl w:val="FDD2FCA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0EF27EF0"/>
    <w:multiLevelType w:val="hybridMultilevel"/>
    <w:tmpl w:val="4336ECC4"/>
    <w:lvl w:ilvl="0" w:tplc="B4E08AEA">
      <w:start w:val="1"/>
      <w:numFmt w:val="decimal"/>
      <w:pStyle w:val="IJList"/>
      <w:lvlText w:val="%1."/>
      <w:lvlJc w:val="left"/>
      <w:pPr>
        <w:ind w:left="1004" w:hanging="360"/>
      </w:pPr>
      <w:rPr>
        <w:rFonts w:hint="default"/>
      </w:rPr>
    </w:lvl>
    <w:lvl w:ilvl="1" w:tplc="04100003" w:tentative="1">
      <w:start w:val="1"/>
      <w:numFmt w:val="bullet"/>
      <w:lvlText w:val="o"/>
      <w:lvlJc w:val="left"/>
      <w:pPr>
        <w:ind w:left="1724" w:hanging="360"/>
      </w:pPr>
      <w:rPr>
        <w:rFonts w:ascii="Courier New" w:hAnsi="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3" w15:restartNumberingAfterBreak="0">
    <w:nsid w:val="1DFE5948"/>
    <w:multiLevelType w:val="hybridMultilevel"/>
    <w:tmpl w:val="DD2EE93E"/>
    <w:lvl w:ilvl="0" w:tplc="7A9C20F4">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C061AE"/>
    <w:multiLevelType w:val="multilevel"/>
    <w:tmpl w:val="0410001D"/>
    <w:styleLink w:val="IJEndnotes"/>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A76EC9"/>
    <w:multiLevelType w:val="hybridMultilevel"/>
    <w:tmpl w:val="E3D6365A"/>
    <w:lvl w:ilvl="0" w:tplc="7A9C20F4">
      <w:start w:val="1"/>
      <w:numFmt w:val="bullet"/>
      <w:lvlText w:val=""/>
      <w:lvlJc w:val="left"/>
      <w:pPr>
        <w:ind w:left="644" w:hanging="360"/>
      </w:pPr>
      <w:rPr>
        <w:rFonts w:ascii="Symbol" w:hAnsi="Symbol"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429B7D7B"/>
    <w:multiLevelType w:val="hybridMultilevel"/>
    <w:tmpl w:val="6A304D4E"/>
    <w:lvl w:ilvl="0" w:tplc="7A9C20F4">
      <w:start w:val="1"/>
      <w:numFmt w:val="bullet"/>
      <w:lvlText w:val=""/>
      <w:lvlJc w:val="left"/>
      <w:pPr>
        <w:ind w:left="644" w:hanging="360"/>
      </w:pPr>
      <w:rPr>
        <w:rFonts w:ascii="Symbol" w:hAnsi="Symbol" w:hint="default"/>
      </w:rPr>
    </w:lvl>
    <w:lvl w:ilvl="1" w:tplc="04090003" w:tentative="1">
      <w:start w:val="1"/>
      <w:numFmt w:val="bullet"/>
      <w:lvlText w:val="o"/>
      <w:lvlJc w:val="left"/>
      <w:pPr>
        <w:ind w:left="1724" w:hanging="360"/>
      </w:pPr>
      <w:rPr>
        <w:rFonts w:ascii="Courier New" w:hAnsi="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46057D90"/>
    <w:multiLevelType w:val="hybridMultilevel"/>
    <w:tmpl w:val="9634BA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0A931DD"/>
    <w:multiLevelType w:val="hybridMultilevel"/>
    <w:tmpl w:val="47AAD1E2"/>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9" w15:restartNumberingAfterBreak="0">
    <w:nsid w:val="62EF37A2"/>
    <w:multiLevelType w:val="hybridMultilevel"/>
    <w:tmpl w:val="387A0B38"/>
    <w:lvl w:ilvl="0" w:tplc="7DAEDBA8">
      <w:numFmt w:val="bullet"/>
      <w:lvlText w:val=""/>
      <w:lvlJc w:val="left"/>
      <w:pPr>
        <w:ind w:left="580" w:hanging="360"/>
      </w:pPr>
      <w:rPr>
        <w:rFonts w:ascii="Symbol" w:eastAsia="Times New Roman" w:hAnsi="Symbol" w:hint="default"/>
      </w:rPr>
    </w:lvl>
    <w:lvl w:ilvl="1" w:tplc="04090003" w:tentative="1">
      <w:start w:val="1"/>
      <w:numFmt w:val="bullet"/>
      <w:lvlText w:val="o"/>
      <w:lvlJc w:val="left"/>
      <w:pPr>
        <w:ind w:left="1300" w:hanging="360"/>
      </w:pPr>
      <w:rPr>
        <w:rFonts w:ascii="Courier New" w:hAnsi="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hint="default"/>
      </w:rPr>
    </w:lvl>
    <w:lvl w:ilvl="8" w:tplc="04090005" w:tentative="1">
      <w:start w:val="1"/>
      <w:numFmt w:val="bullet"/>
      <w:lvlText w:val=""/>
      <w:lvlJc w:val="left"/>
      <w:pPr>
        <w:ind w:left="6340" w:hanging="360"/>
      </w:pPr>
      <w:rPr>
        <w:rFonts w:ascii="Wingdings" w:hAnsi="Wingdings" w:hint="default"/>
      </w:rPr>
    </w:lvl>
  </w:abstractNum>
  <w:num w:numId="1" w16cid:durableId="1151216902">
    <w:abstractNumId w:val="19"/>
  </w:num>
  <w:num w:numId="2" w16cid:durableId="1419405767">
    <w:abstractNumId w:val="0"/>
  </w:num>
  <w:num w:numId="3" w16cid:durableId="465047749">
    <w:abstractNumId w:val="10"/>
  </w:num>
  <w:num w:numId="4" w16cid:durableId="1382822999">
    <w:abstractNumId w:val="15"/>
  </w:num>
  <w:num w:numId="5" w16cid:durableId="1169447976">
    <w:abstractNumId w:val="16"/>
  </w:num>
  <w:num w:numId="6" w16cid:durableId="1848012915">
    <w:abstractNumId w:val="13"/>
  </w:num>
  <w:num w:numId="7" w16cid:durableId="1209338171">
    <w:abstractNumId w:val="11"/>
  </w:num>
  <w:num w:numId="8" w16cid:durableId="1473907333">
    <w:abstractNumId w:val="17"/>
  </w:num>
  <w:num w:numId="9" w16cid:durableId="1383287288">
    <w:abstractNumId w:val="14"/>
  </w:num>
  <w:num w:numId="10" w16cid:durableId="1919827933">
    <w:abstractNumId w:val="9"/>
  </w:num>
  <w:num w:numId="11" w16cid:durableId="227113242">
    <w:abstractNumId w:val="4"/>
  </w:num>
  <w:num w:numId="12" w16cid:durableId="805709215">
    <w:abstractNumId w:val="3"/>
  </w:num>
  <w:num w:numId="13" w16cid:durableId="380448082">
    <w:abstractNumId w:val="2"/>
  </w:num>
  <w:num w:numId="14" w16cid:durableId="725880315">
    <w:abstractNumId w:val="1"/>
  </w:num>
  <w:num w:numId="15" w16cid:durableId="516848501">
    <w:abstractNumId w:val="8"/>
  </w:num>
  <w:num w:numId="16" w16cid:durableId="253051063">
    <w:abstractNumId w:val="7"/>
  </w:num>
  <w:num w:numId="17" w16cid:durableId="1727030374">
    <w:abstractNumId w:val="6"/>
  </w:num>
  <w:num w:numId="18" w16cid:durableId="1383284490">
    <w:abstractNumId w:val="5"/>
  </w:num>
  <w:num w:numId="19" w16cid:durableId="641039604">
    <w:abstractNumId w:val="18"/>
  </w:num>
  <w:num w:numId="20" w16cid:durableId="1656034160">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attachedTemplate r:id="rId1"/>
  <w:defaultTabStop w:val="708"/>
  <w:hyphenationZone w:val="425"/>
  <w:evenAndOddHeaders/>
  <w:drawingGridHorizontalSpacing w:val="12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749"/>
    <w:rsid w:val="00002D07"/>
    <w:rsid w:val="00016895"/>
    <w:rsid w:val="000204D3"/>
    <w:rsid w:val="0002157A"/>
    <w:rsid w:val="00025D5E"/>
    <w:rsid w:val="00034972"/>
    <w:rsid w:val="00036F21"/>
    <w:rsid w:val="000374E1"/>
    <w:rsid w:val="00065EC4"/>
    <w:rsid w:val="00066F41"/>
    <w:rsid w:val="000673BC"/>
    <w:rsid w:val="000743CA"/>
    <w:rsid w:val="000816FA"/>
    <w:rsid w:val="000831C0"/>
    <w:rsid w:val="00084A70"/>
    <w:rsid w:val="0009569A"/>
    <w:rsid w:val="000961FC"/>
    <w:rsid w:val="000B55E4"/>
    <w:rsid w:val="000B7665"/>
    <w:rsid w:val="000C5C6F"/>
    <w:rsid w:val="000D242D"/>
    <w:rsid w:val="000F7A09"/>
    <w:rsid w:val="00111DE3"/>
    <w:rsid w:val="0012144C"/>
    <w:rsid w:val="00121527"/>
    <w:rsid w:val="00132EEE"/>
    <w:rsid w:val="00143223"/>
    <w:rsid w:val="00147FEC"/>
    <w:rsid w:val="001523CC"/>
    <w:rsid w:val="00156CA3"/>
    <w:rsid w:val="00162F68"/>
    <w:rsid w:val="0016771C"/>
    <w:rsid w:val="00171E77"/>
    <w:rsid w:val="00175CB3"/>
    <w:rsid w:val="00176FFF"/>
    <w:rsid w:val="00185A80"/>
    <w:rsid w:val="001A1FDF"/>
    <w:rsid w:val="001A315A"/>
    <w:rsid w:val="001A45C8"/>
    <w:rsid w:val="001A54B9"/>
    <w:rsid w:val="001A73FE"/>
    <w:rsid w:val="001B057C"/>
    <w:rsid w:val="001B59C6"/>
    <w:rsid w:val="001B6367"/>
    <w:rsid w:val="001C29C5"/>
    <w:rsid w:val="001D012A"/>
    <w:rsid w:val="001D3011"/>
    <w:rsid w:val="001D3E09"/>
    <w:rsid w:val="001D6668"/>
    <w:rsid w:val="001F3723"/>
    <w:rsid w:val="00203380"/>
    <w:rsid w:val="00210AC8"/>
    <w:rsid w:val="002110CA"/>
    <w:rsid w:val="00215664"/>
    <w:rsid w:val="002303BA"/>
    <w:rsid w:val="00230911"/>
    <w:rsid w:val="00230BA7"/>
    <w:rsid w:val="002363FD"/>
    <w:rsid w:val="00241263"/>
    <w:rsid w:val="00243F1C"/>
    <w:rsid w:val="002443A7"/>
    <w:rsid w:val="00247DC0"/>
    <w:rsid w:val="0025044C"/>
    <w:rsid w:val="002504C1"/>
    <w:rsid w:val="00251540"/>
    <w:rsid w:val="00253672"/>
    <w:rsid w:val="0026525B"/>
    <w:rsid w:val="00265589"/>
    <w:rsid w:val="00270A34"/>
    <w:rsid w:val="00275C95"/>
    <w:rsid w:val="00292034"/>
    <w:rsid w:val="002A0FED"/>
    <w:rsid w:val="002A134D"/>
    <w:rsid w:val="002A7BD9"/>
    <w:rsid w:val="002B03F5"/>
    <w:rsid w:val="002B3B2A"/>
    <w:rsid w:val="002B7DCD"/>
    <w:rsid w:val="002B7F67"/>
    <w:rsid w:val="002C2244"/>
    <w:rsid w:val="002D1F93"/>
    <w:rsid w:val="002D451D"/>
    <w:rsid w:val="002E20BA"/>
    <w:rsid w:val="002E2C7E"/>
    <w:rsid w:val="002F1611"/>
    <w:rsid w:val="0030245C"/>
    <w:rsid w:val="0030580C"/>
    <w:rsid w:val="0030597A"/>
    <w:rsid w:val="003079D1"/>
    <w:rsid w:val="00344DB3"/>
    <w:rsid w:val="00346967"/>
    <w:rsid w:val="003479FA"/>
    <w:rsid w:val="003503B6"/>
    <w:rsid w:val="0035266D"/>
    <w:rsid w:val="003579C8"/>
    <w:rsid w:val="00362F7E"/>
    <w:rsid w:val="0036325A"/>
    <w:rsid w:val="003636D8"/>
    <w:rsid w:val="00366EFC"/>
    <w:rsid w:val="003676F5"/>
    <w:rsid w:val="00373E1A"/>
    <w:rsid w:val="0038121B"/>
    <w:rsid w:val="00392504"/>
    <w:rsid w:val="003A256F"/>
    <w:rsid w:val="003A39D1"/>
    <w:rsid w:val="003A3C18"/>
    <w:rsid w:val="003B3E4A"/>
    <w:rsid w:val="003C0ED5"/>
    <w:rsid w:val="003C283F"/>
    <w:rsid w:val="003C317B"/>
    <w:rsid w:val="003C7A8A"/>
    <w:rsid w:val="003D2A63"/>
    <w:rsid w:val="003D36EC"/>
    <w:rsid w:val="003D3878"/>
    <w:rsid w:val="003D72BA"/>
    <w:rsid w:val="003E0648"/>
    <w:rsid w:val="003E2DE2"/>
    <w:rsid w:val="003F0C8F"/>
    <w:rsid w:val="003F279E"/>
    <w:rsid w:val="003F5A5D"/>
    <w:rsid w:val="00410798"/>
    <w:rsid w:val="00417538"/>
    <w:rsid w:val="00421B5C"/>
    <w:rsid w:val="00424F0C"/>
    <w:rsid w:val="00427ED1"/>
    <w:rsid w:val="0044097B"/>
    <w:rsid w:val="00443F6C"/>
    <w:rsid w:val="0045094F"/>
    <w:rsid w:val="00452765"/>
    <w:rsid w:val="0045329B"/>
    <w:rsid w:val="0046034F"/>
    <w:rsid w:val="0046485C"/>
    <w:rsid w:val="00467F96"/>
    <w:rsid w:val="00476074"/>
    <w:rsid w:val="00480A94"/>
    <w:rsid w:val="00481AF5"/>
    <w:rsid w:val="00482AB4"/>
    <w:rsid w:val="004A245F"/>
    <w:rsid w:val="004A6176"/>
    <w:rsid w:val="004B28DE"/>
    <w:rsid w:val="004C198E"/>
    <w:rsid w:val="004C544F"/>
    <w:rsid w:val="004E1E48"/>
    <w:rsid w:val="004E1EDB"/>
    <w:rsid w:val="004E71F0"/>
    <w:rsid w:val="004F1B51"/>
    <w:rsid w:val="004F516F"/>
    <w:rsid w:val="005155A0"/>
    <w:rsid w:val="00516201"/>
    <w:rsid w:val="005170D9"/>
    <w:rsid w:val="005371CE"/>
    <w:rsid w:val="005410AB"/>
    <w:rsid w:val="005419FE"/>
    <w:rsid w:val="005440F1"/>
    <w:rsid w:val="00553659"/>
    <w:rsid w:val="00553CD8"/>
    <w:rsid w:val="00555EE2"/>
    <w:rsid w:val="00556350"/>
    <w:rsid w:val="005578E9"/>
    <w:rsid w:val="00563891"/>
    <w:rsid w:val="00566CA6"/>
    <w:rsid w:val="00571BC9"/>
    <w:rsid w:val="00575D70"/>
    <w:rsid w:val="00581E4F"/>
    <w:rsid w:val="00582133"/>
    <w:rsid w:val="005831F4"/>
    <w:rsid w:val="00592509"/>
    <w:rsid w:val="0059472F"/>
    <w:rsid w:val="0059549A"/>
    <w:rsid w:val="005A4C6C"/>
    <w:rsid w:val="005A7D64"/>
    <w:rsid w:val="005B24EA"/>
    <w:rsid w:val="005C44BE"/>
    <w:rsid w:val="005C6A1A"/>
    <w:rsid w:val="005C7889"/>
    <w:rsid w:val="005D018E"/>
    <w:rsid w:val="005D0669"/>
    <w:rsid w:val="005D2824"/>
    <w:rsid w:val="005D29C9"/>
    <w:rsid w:val="005D441A"/>
    <w:rsid w:val="005D4A3C"/>
    <w:rsid w:val="005E1E16"/>
    <w:rsid w:val="005E7749"/>
    <w:rsid w:val="005F0CFE"/>
    <w:rsid w:val="005F3F51"/>
    <w:rsid w:val="005F7671"/>
    <w:rsid w:val="005F77C9"/>
    <w:rsid w:val="0060322A"/>
    <w:rsid w:val="00611339"/>
    <w:rsid w:val="006131E6"/>
    <w:rsid w:val="00613F78"/>
    <w:rsid w:val="0062552B"/>
    <w:rsid w:val="00636A00"/>
    <w:rsid w:val="00644898"/>
    <w:rsid w:val="00646F22"/>
    <w:rsid w:val="00652C04"/>
    <w:rsid w:val="0065540D"/>
    <w:rsid w:val="00656AE6"/>
    <w:rsid w:val="00662FF1"/>
    <w:rsid w:val="006817D7"/>
    <w:rsid w:val="006840C0"/>
    <w:rsid w:val="00686721"/>
    <w:rsid w:val="006906FB"/>
    <w:rsid w:val="0069154A"/>
    <w:rsid w:val="00692C9B"/>
    <w:rsid w:val="0069394B"/>
    <w:rsid w:val="00693C19"/>
    <w:rsid w:val="006944F0"/>
    <w:rsid w:val="0069708D"/>
    <w:rsid w:val="006A23B4"/>
    <w:rsid w:val="006A3D13"/>
    <w:rsid w:val="006A7C26"/>
    <w:rsid w:val="006B6BC0"/>
    <w:rsid w:val="006B7135"/>
    <w:rsid w:val="006C0A5A"/>
    <w:rsid w:val="006C0A8F"/>
    <w:rsid w:val="006C3FFE"/>
    <w:rsid w:val="006C74A6"/>
    <w:rsid w:val="006D54BB"/>
    <w:rsid w:val="006D5BA0"/>
    <w:rsid w:val="006E41AB"/>
    <w:rsid w:val="006E576B"/>
    <w:rsid w:val="006F0193"/>
    <w:rsid w:val="006F35EB"/>
    <w:rsid w:val="006F4D12"/>
    <w:rsid w:val="006F5594"/>
    <w:rsid w:val="006F62E3"/>
    <w:rsid w:val="007069C6"/>
    <w:rsid w:val="00717682"/>
    <w:rsid w:val="007206B2"/>
    <w:rsid w:val="007228DC"/>
    <w:rsid w:val="0074445F"/>
    <w:rsid w:val="007542EF"/>
    <w:rsid w:val="007545F1"/>
    <w:rsid w:val="00755A50"/>
    <w:rsid w:val="00755A85"/>
    <w:rsid w:val="00767121"/>
    <w:rsid w:val="00777904"/>
    <w:rsid w:val="00777CF1"/>
    <w:rsid w:val="00783138"/>
    <w:rsid w:val="00791448"/>
    <w:rsid w:val="0079399E"/>
    <w:rsid w:val="00796192"/>
    <w:rsid w:val="007A60DA"/>
    <w:rsid w:val="007A615C"/>
    <w:rsid w:val="007A6F78"/>
    <w:rsid w:val="007B5137"/>
    <w:rsid w:val="007B5226"/>
    <w:rsid w:val="007C3237"/>
    <w:rsid w:val="007C41FD"/>
    <w:rsid w:val="007D1A80"/>
    <w:rsid w:val="007D37E8"/>
    <w:rsid w:val="007E396B"/>
    <w:rsid w:val="007E54E7"/>
    <w:rsid w:val="007F44C2"/>
    <w:rsid w:val="007F6526"/>
    <w:rsid w:val="007F6DEA"/>
    <w:rsid w:val="0080088A"/>
    <w:rsid w:val="00802765"/>
    <w:rsid w:val="00803DBE"/>
    <w:rsid w:val="0081037D"/>
    <w:rsid w:val="00816F07"/>
    <w:rsid w:val="0082069F"/>
    <w:rsid w:val="0082075B"/>
    <w:rsid w:val="00834F71"/>
    <w:rsid w:val="00842CD0"/>
    <w:rsid w:val="00843169"/>
    <w:rsid w:val="00844EED"/>
    <w:rsid w:val="008452E5"/>
    <w:rsid w:val="00845F76"/>
    <w:rsid w:val="00847F5C"/>
    <w:rsid w:val="00850666"/>
    <w:rsid w:val="00851380"/>
    <w:rsid w:val="008535EE"/>
    <w:rsid w:val="008559B6"/>
    <w:rsid w:val="00861F14"/>
    <w:rsid w:val="00866842"/>
    <w:rsid w:val="00877D5E"/>
    <w:rsid w:val="00877EF0"/>
    <w:rsid w:val="00881116"/>
    <w:rsid w:val="00884A60"/>
    <w:rsid w:val="008928CE"/>
    <w:rsid w:val="008A08F3"/>
    <w:rsid w:val="008A12E9"/>
    <w:rsid w:val="008A3490"/>
    <w:rsid w:val="008B2D41"/>
    <w:rsid w:val="008C0FF6"/>
    <w:rsid w:val="008C4095"/>
    <w:rsid w:val="008C4812"/>
    <w:rsid w:val="008D0DA0"/>
    <w:rsid w:val="008D601A"/>
    <w:rsid w:val="008E094E"/>
    <w:rsid w:val="008E3DD4"/>
    <w:rsid w:val="008E78F3"/>
    <w:rsid w:val="008F430E"/>
    <w:rsid w:val="008F5052"/>
    <w:rsid w:val="008F65EF"/>
    <w:rsid w:val="008F6CFE"/>
    <w:rsid w:val="008F6DBE"/>
    <w:rsid w:val="00902037"/>
    <w:rsid w:val="00902808"/>
    <w:rsid w:val="00907391"/>
    <w:rsid w:val="009141A9"/>
    <w:rsid w:val="00922819"/>
    <w:rsid w:val="00930388"/>
    <w:rsid w:val="00933363"/>
    <w:rsid w:val="00937352"/>
    <w:rsid w:val="00944A49"/>
    <w:rsid w:val="0096073B"/>
    <w:rsid w:val="00965FCF"/>
    <w:rsid w:val="00967929"/>
    <w:rsid w:val="00973680"/>
    <w:rsid w:val="00977F0D"/>
    <w:rsid w:val="00981F42"/>
    <w:rsid w:val="009902C8"/>
    <w:rsid w:val="00997EA5"/>
    <w:rsid w:val="009A0FB5"/>
    <w:rsid w:val="009A3085"/>
    <w:rsid w:val="009B0498"/>
    <w:rsid w:val="009B3350"/>
    <w:rsid w:val="009C4279"/>
    <w:rsid w:val="009D3117"/>
    <w:rsid w:val="009E3E1F"/>
    <w:rsid w:val="009E4B82"/>
    <w:rsid w:val="009F0E17"/>
    <w:rsid w:val="009F1C1B"/>
    <w:rsid w:val="009F3817"/>
    <w:rsid w:val="009F3825"/>
    <w:rsid w:val="009F7C23"/>
    <w:rsid w:val="00A0082D"/>
    <w:rsid w:val="00A01EDD"/>
    <w:rsid w:val="00A02D6F"/>
    <w:rsid w:val="00A03950"/>
    <w:rsid w:val="00A04BF0"/>
    <w:rsid w:val="00A05CA0"/>
    <w:rsid w:val="00A1225E"/>
    <w:rsid w:val="00A14AAA"/>
    <w:rsid w:val="00A15590"/>
    <w:rsid w:val="00A23D04"/>
    <w:rsid w:val="00A25EB9"/>
    <w:rsid w:val="00A317B6"/>
    <w:rsid w:val="00A34D1B"/>
    <w:rsid w:val="00A41455"/>
    <w:rsid w:val="00A446D4"/>
    <w:rsid w:val="00A5020A"/>
    <w:rsid w:val="00A574FF"/>
    <w:rsid w:val="00A61372"/>
    <w:rsid w:val="00A65013"/>
    <w:rsid w:val="00A6531A"/>
    <w:rsid w:val="00A6787C"/>
    <w:rsid w:val="00A67980"/>
    <w:rsid w:val="00A729B4"/>
    <w:rsid w:val="00A8072F"/>
    <w:rsid w:val="00A87E4C"/>
    <w:rsid w:val="00AB3BC2"/>
    <w:rsid w:val="00AB71DA"/>
    <w:rsid w:val="00AC14AB"/>
    <w:rsid w:val="00AD2A3D"/>
    <w:rsid w:val="00AE2388"/>
    <w:rsid w:val="00AE570A"/>
    <w:rsid w:val="00AE591A"/>
    <w:rsid w:val="00AE6A04"/>
    <w:rsid w:val="00AF2994"/>
    <w:rsid w:val="00AF43FA"/>
    <w:rsid w:val="00AF6547"/>
    <w:rsid w:val="00B06621"/>
    <w:rsid w:val="00B119A7"/>
    <w:rsid w:val="00B218BC"/>
    <w:rsid w:val="00B24A82"/>
    <w:rsid w:val="00B251D7"/>
    <w:rsid w:val="00B35623"/>
    <w:rsid w:val="00B5131D"/>
    <w:rsid w:val="00B54F75"/>
    <w:rsid w:val="00B743B1"/>
    <w:rsid w:val="00B76BF2"/>
    <w:rsid w:val="00B76FD3"/>
    <w:rsid w:val="00B77C81"/>
    <w:rsid w:val="00B9146D"/>
    <w:rsid w:val="00B94200"/>
    <w:rsid w:val="00B94F56"/>
    <w:rsid w:val="00B975E7"/>
    <w:rsid w:val="00BA3CEF"/>
    <w:rsid w:val="00BB0295"/>
    <w:rsid w:val="00BD3562"/>
    <w:rsid w:val="00BD662C"/>
    <w:rsid w:val="00BE139D"/>
    <w:rsid w:val="00BE2293"/>
    <w:rsid w:val="00BE2F1B"/>
    <w:rsid w:val="00BE712C"/>
    <w:rsid w:val="00BE74E2"/>
    <w:rsid w:val="00BF15C4"/>
    <w:rsid w:val="00C01BDC"/>
    <w:rsid w:val="00C04182"/>
    <w:rsid w:val="00C05C19"/>
    <w:rsid w:val="00C14426"/>
    <w:rsid w:val="00C20D7A"/>
    <w:rsid w:val="00C20E57"/>
    <w:rsid w:val="00C25A73"/>
    <w:rsid w:val="00C30C58"/>
    <w:rsid w:val="00C353B7"/>
    <w:rsid w:val="00C422DB"/>
    <w:rsid w:val="00C47C3B"/>
    <w:rsid w:val="00C51CEA"/>
    <w:rsid w:val="00C528C0"/>
    <w:rsid w:val="00C63A06"/>
    <w:rsid w:val="00C65428"/>
    <w:rsid w:val="00C70CE4"/>
    <w:rsid w:val="00C728CA"/>
    <w:rsid w:val="00C75015"/>
    <w:rsid w:val="00C867D8"/>
    <w:rsid w:val="00C907EF"/>
    <w:rsid w:val="00C92C44"/>
    <w:rsid w:val="00CA0F5A"/>
    <w:rsid w:val="00CA51A8"/>
    <w:rsid w:val="00CB206D"/>
    <w:rsid w:val="00CB479E"/>
    <w:rsid w:val="00CB6CF0"/>
    <w:rsid w:val="00CC29D6"/>
    <w:rsid w:val="00CC6592"/>
    <w:rsid w:val="00CD0AE4"/>
    <w:rsid w:val="00CD4B3B"/>
    <w:rsid w:val="00CD7A85"/>
    <w:rsid w:val="00CF4071"/>
    <w:rsid w:val="00D018B9"/>
    <w:rsid w:val="00D0373E"/>
    <w:rsid w:val="00D06F4A"/>
    <w:rsid w:val="00D1054A"/>
    <w:rsid w:val="00D11E42"/>
    <w:rsid w:val="00D14C3B"/>
    <w:rsid w:val="00D150A9"/>
    <w:rsid w:val="00D1599A"/>
    <w:rsid w:val="00D15E47"/>
    <w:rsid w:val="00D232B9"/>
    <w:rsid w:val="00D25037"/>
    <w:rsid w:val="00D32507"/>
    <w:rsid w:val="00D329C1"/>
    <w:rsid w:val="00D422F9"/>
    <w:rsid w:val="00D42D5A"/>
    <w:rsid w:val="00D4751D"/>
    <w:rsid w:val="00D47845"/>
    <w:rsid w:val="00D731DA"/>
    <w:rsid w:val="00D777A1"/>
    <w:rsid w:val="00D9059E"/>
    <w:rsid w:val="00D933FB"/>
    <w:rsid w:val="00D9629A"/>
    <w:rsid w:val="00D9639E"/>
    <w:rsid w:val="00D976C1"/>
    <w:rsid w:val="00DA2A2E"/>
    <w:rsid w:val="00DA797D"/>
    <w:rsid w:val="00DB2292"/>
    <w:rsid w:val="00DB34C0"/>
    <w:rsid w:val="00DD0204"/>
    <w:rsid w:val="00DE6EBB"/>
    <w:rsid w:val="00DF618C"/>
    <w:rsid w:val="00DF7A69"/>
    <w:rsid w:val="00E00729"/>
    <w:rsid w:val="00E02F53"/>
    <w:rsid w:val="00E12D49"/>
    <w:rsid w:val="00E1363B"/>
    <w:rsid w:val="00E27CC6"/>
    <w:rsid w:val="00E32E78"/>
    <w:rsid w:val="00E32FFE"/>
    <w:rsid w:val="00E3304F"/>
    <w:rsid w:val="00E34ACC"/>
    <w:rsid w:val="00E34AD2"/>
    <w:rsid w:val="00E34CD3"/>
    <w:rsid w:val="00E45950"/>
    <w:rsid w:val="00E464F8"/>
    <w:rsid w:val="00E609B3"/>
    <w:rsid w:val="00E61CAB"/>
    <w:rsid w:val="00E7026B"/>
    <w:rsid w:val="00E730AE"/>
    <w:rsid w:val="00E7471D"/>
    <w:rsid w:val="00E756BC"/>
    <w:rsid w:val="00E848F8"/>
    <w:rsid w:val="00E91B51"/>
    <w:rsid w:val="00E932BF"/>
    <w:rsid w:val="00E93A10"/>
    <w:rsid w:val="00EA21A8"/>
    <w:rsid w:val="00EA6E5F"/>
    <w:rsid w:val="00EC1F5E"/>
    <w:rsid w:val="00EC2C97"/>
    <w:rsid w:val="00EC4DEE"/>
    <w:rsid w:val="00ED611F"/>
    <w:rsid w:val="00EE52F5"/>
    <w:rsid w:val="00EF16B9"/>
    <w:rsid w:val="00EF28FF"/>
    <w:rsid w:val="00EF4025"/>
    <w:rsid w:val="00F026EC"/>
    <w:rsid w:val="00F05041"/>
    <w:rsid w:val="00F10787"/>
    <w:rsid w:val="00F12825"/>
    <w:rsid w:val="00F20844"/>
    <w:rsid w:val="00F26B54"/>
    <w:rsid w:val="00F31C3C"/>
    <w:rsid w:val="00F33534"/>
    <w:rsid w:val="00F33965"/>
    <w:rsid w:val="00F37A4A"/>
    <w:rsid w:val="00F455B1"/>
    <w:rsid w:val="00F45E46"/>
    <w:rsid w:val="00F5287D"/>
    <w:rsid w:val="00F72FDC"/>
    <w:rsid w:val="00F74DAE"/>
    <w:rsid w:val="00F77311"/>
    <w:rsid w:val="00F90962"/>
    <w:rsid w:val="00F95AB9"/>
    <w:rsid w:val="00F9623C"/>
    <w:rsid w:val="00FA067D"/>
    <w:rsid w:val="00FA3CC1"/>
    <w:rsid w:val="00FA6D99"/>
    <w:rsid w:val="00FB0590"/>
    <w:rsid w:val="00FB0B13"/>
    <w:rsid w:val="00FC0777"/>
    <w:rsid w:val="00FC7263"/>
    <w:rsid w:val="00FC7C97"/>
    <w:rsid w:val="00FD2221"/>
    <w:rsid w:val="00FE1A95"/>
    <w:rsid w:val="00FF140C"/>
    <w:rsid w:val="00FF2F71"/>
  </w:rsids>
  <m:mathPr>
    <m:mathFont m:val="Cambria Math"/>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87933D8"/>
  <w14:defaultImageDpi w14:val="300"/>
  <w15:docId w15:val="{1F554214-083A-334D-B170-8DAFA29DB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Times New Roman"/>
        <w:lang w:val="it-IT" w:eastAsia="it-IT" w:bidi="ar-SA"/>
      </w:rPr>
    </w:rPrDefault>
    <w:pPrDefault/>
  </w:docDefaults>
  <w:latentStyles w:defLockedState="0" w:defUIPriority="0" w:defSemiHidden="0" w:defUnhideWhenUsed="0" w:defQFormat="0" w:count="376">
    <w:lsdException w:name="heading 1" w:uiPriority="9"/>
    <w:lsdException w:name="heading 5" w:semiHidden="1" w:uiPriority="99" w:unhideWhenUsed="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99"/>
    <w:lsdException w:name="Body Text 3" w:uiPriority="99"/>
    <w:lsdException w:name="Body Text Indent 2" w:uiPriority="99"/>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uiPriority="99"/>
    <w:lsdException w:name="Bibliography" w:semiHidden="1"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99"/>
    <w:unhideWhenUsed/>
    <w:rsid w:val="005C44BE"/>
    <w:pPr>
      <w:spacing w:after="200"/>
    </w:pPr>
    <w:rPr>
      <w:rFonts w:ascii="Cambria" w:eastAsia="MS Minngs" w:hAnsi="Cambria"/>
      <w:sz w:val="24"/>
      <w:szCs w:val="24"/>
      <w:lang w:val="en-US" w:eastAsia="ja-JP"/>
    </w:rPr>
  </w:style>
  <w:style w:type="paragraph" w:styleId="Heading1">
    <w:name w:val="heading 1"/>
    <w:basedOn w:val="Normal"/>
    <w:next w:val="Normal"/>
    <w:link w:val="Heading1Char"/>
    <w:uiPriority w:val="99"/>
    <w:rsid w:val="00034972"/>
    <w:pPr>
      <w:keepNext/>
      <w:keepLines/>
      <w:spacing w:before="480" w:after="0"/>
      <w:outlineLvl w:val="0"/>
    </w:pPr>
    <w:rPr>
      <w:rFonts w:ascii="Arial" w:eastAsia="Times New Roman" w:hAnsi="Arial"/>
      <w:bCs/>
      <w:color w:val="000000"/>
      <w:sz w:val="36"/>
      <w:szCs w:val="32"/>
      <w:lang w:eastAsia="it-IT"/>
    </w:rPr>
  </w:style>
  <w:style w:type="paragraph" w:styleId="Heading2">
    <w:name w:val="heading 2"/>
    <w:basedOn w:val="Normal"/>
    <w:next w:val="Normal"/>
    <w:link w:val="Heading2Char"/>
    <w:uiPriority w:val="99"/>
    <w:rsid w:val="00034972"/>
    <w:pPr>
      <w:keepNext/>
      <w:spacing w:after="60"/>
      <w:outlineLvl w:val="1"/>
    </w:pPr>
    <w:rPr>
      <w:rFonts w:ascii="Arial" w:eastAsia="MS Gothic" w:hAnsi="Arial"/>
      <w:b/>
      <w:bCs/>
      <w:iCs/>
      <w:szCs w:val="28"/>
      <w:lang w:eastAsia="it-IT"/>
    </w:rPr>
  </w:style>
  <w:style w:type="paragraph" w:styleId="Heading3">
    <w:name w:val="heading 3"/>
    <w:basedOn w:val="Normal"/>
    <w:next w:val="Normal"/>
    <w:link w:val="Heading3Char"/>
    <w:uiPriority w:val="99"/>
    <w:rsid w:val="00034972"/>
    <w:pPr>
      <w:keepNext/>
      <w:spacing w:after="60"/>
      <w:outlineLvl w:val="2"/>
    </w:pPr>
    <w:rPr>
      <w:rFonts w:ascii="Arial" w:eastAsia="MS Gothic" w:hAnsi="Arial"/>
      <w:b/>
      <w:bCs/>
      <w:sz w:val="22"/>
      <w:szCs w:val="26"/>
      <w:lang w:eastAsia="it-IT"/>
    </w:rPr>
  </w:style>
  <w:style w:type="paragraph" w:styleId="Heading4">
    <w:name w:val="heading 4"/>
    <w:basedOn w:val="Normal"/>
    <w:next w:val="Normal"/>
    <w:link w:val="Heading4Char"/>
    <w:uiPriority w:val="99"/>
    <w:rsid w:val="00034972"/>
    <w:pPr>
      <w:keepNext/>
      <w:spacing w:after="60"/>
      <w:outlineLvl w:val="3"/>
    </w:pPr>
    <w:rPr>
      <w:rFonts w:ascii="Arial" w:eastAsia="MS Mincho" w:hAnsi="Arial"/>
      <w:bCs/>
      <w:sz w:val="28"/>
      <w:szCs w:val="28"/>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5C44BE"/>
    <w:rPr>
      <w:rFonts w:ascii="Arial" w:hAnsi="Arial"/>
      <w:bCs/>
      <w:color w:val="000000"/>
      <w:sz w:val="36"/>
      <w:szCs w:val="32"/>
      <w:lang w:val="en-US"/>
    </w:rPr>
  </w:style>
  <w:style w:type="character" w:customStyle="1" w:styleId="Heading2Char">
    <w:name w:val="Heading 2 Char"/>
    <w:link w:val="Heading2"/>
    <w:uiPriority w:val="99"/>
    <w:rsid w:val="005C44BE"/>
    <w:rPr>
      <w:rFonts w:ascii="Arial" w:eastAsia="MS Gothic" w:hAnsi="Arial"/>
      <w:b/>
      <w:bCs/>
      <w:iCs/>
      <w:sz w:val="24"/>
      <w:szCs w:val="28"/>
      <w:lang w:val="en-US"/>
    </w:rPr>
  </w:style>
  <w:style w:type="character" w:customStyle="1" w:styleId="Heading3Char">
    <w:name w:val="Heading 3 Char"/>
    <w:link w:val="Heading3"/>
    <w:uiPriority w:val="99"/>
    <w:rsid w:val="005C44BE"/>
    <w:rPr>
      <w:rFonts w:ascii="Arial" w:eastAsia="MS Gothic" w:hAnsi="Arial"/>
      <w:b/>
      <w:bCs/>
      <w:sz w:val="22"/>
      <w:szCs w:val="26"/>
      <w:lang w:val="en-US"/>
    </w:rPr>
  </w:style>
  <w:style w:type="character" w:customStyle="1" w:styleId="Heading4Char">
    <w:name w:val="Heading 4 Char"/>
    <w:link w:val="Heading4"/>
    <w:uiPriority w:val="99"/>
    <w:rsid w:val="005C44BE"/>
    <w:rPr>
      <w:rFonts w:ascii="Arial" w:eastAsia="MS Mincho" w:hAnsi="Arial"/>
      <w:bCs/>
      <w:sz w:val="28"/>
      <w:szCs w:val="28"/>
      <w:lang w:val="en-US"/>
    </w:rPr>
  </w:style>
  <w:style w:type="paragraph" w:customStyle="1" w:styleId="IJMainTitle">
    <w:name w:val="IJ Main Title"/>
    <w:basedOn w:val="Heading1"/>
    <w:link w:val="IJMainTitleChar"/>
    <w:qFormat/>
    <w:rsid w:val="00034972"/>
    <w:pPr>
      <w:keepLines w:val="0"/>
      <w:spacing w:before="1080" w:after="60"/>
      <w:contextualSpacing/>
    </w:pPr>
    <w:rPr>
      <w:rFonts w:ascii="Optima" w:hAnsi="Optima"/>
      <w:bCs w:val="0"/>
      <w:color w:val="auto"/>
      <w:kern w:val="32"/>
      <w:sz w:val="48"/>
      <w:szCs w:val="48"/>
      <w:lang w:val="en-GB"/>
    </w:rPr>
  </w:style>
  <w:style w:type="character" w:customStyle="1" w:styleId="IJMainTitleChar">
    <w:name w:val="IJ Main Title Char"/>
    <w:link w:val="IJMainTitle"/>
    <w:locked/>
    <w:rsid w:val="00034972"/>
    <w:rPr>
      <w:rFonts w:ascii="Optima" w:hAnsi="Optima"/>
      <w:kern w:val="32"/>
      <w:sz w:val="48"/>
      <w:szCs w:val="48"/>
      <w:lang w:val="en-GB"/>
    </w:rPr>
  </w:style>
  <w:style w:type="paragraph" w:customStyle="1" w:styleId="IJAuthor">
    <w:name w:val="IJ Author"/>
    <w:basedOn w:val="IJMainTitle"/>
    <w:qFormat/>
    <w:rsid w:val="00034972"/>
    <w:pPr>
      <w:spacing w:before="0"/>
    </w:pPr>
    <w:rPr>
      <w:sz w:val="36"/>
      <w:szCs w:val="36"/>
    </w:rPr>
  </w:style>
  <w:style w:type="paragraph" w:customStyle="1" w:styleId="IJSectionTitle">
    <w:name w:val="IJ Section Title"/>
    <w:basedOn w:val="Normal"/>
    <w:autoRedefine/>
    <w:qFormat/>
    <w:rsid w:val="00F33534"/>
    <w:pPr>
      <w:spacing w:after="100"/>
      <w:contextualSpacing/>
    </w:pPr>
    <w:rPr>
      <w:rFonts w:ascii="Optima" w:eastAsia="Times New Roman" w:hAnsi="Optima" w:cs="Arial"/>
      <w:iCs/>
      <w:sz w:val="32"/>
      <w:szCs w:val="32"/>
      <w:lang w:val="en-GB" w:eastAsia="en-US"/>
    </w:rPr>
  </w:style>
  <w:style w:type="paragraph" w:customStyle="1" w:styleId="IJQuotation">
    <w:name w:val="IJ Quotation"/>
    <w:basedOn w:val="Normal"/>
    <w:autoRedefine/>
    <w:qFormat/>
    <w:rsid w:val="00BE712C"/>
    <w:pPr>
      <w:spacing w:before="280" w:after="280"/>
      <w:ind w:left="567" w:right="567"/>
      <w:contextualSpacing/>
      <w:jc w:val="both"/>
    </w:pPr>
    <w:rPr>
      <w:rFonts w:ascii="Optima" w:eastAsia="Times New Roman" w:hAnsi="Optima"/>
      <w:sz w:val="22"/>
      <w:szCs w:val="22"/>
      <w:lang w:val="en-GB" w:eastAsia="en-US"/>
    </w:rPr>
  </w:style>
  <w:style w:type="paragraph" w:styleId="FootnoteText">
    <w:name w:val="footnote text"/>
    <w:basedOn w:val="Normal"/>
    <w:link w:val="FootnoteTextChar"/>
    <w:uiPriority w:val="99"/>
    <w:rsid w:val="00413689"/>
    <w:pPr>
      <w:spacing w:after="60"/>
    </w:pPr>
    <w:rPr>
      <w:rFonts w:ascii="Arial" w:eastAsia="Times New Roman" w:hAnsi="Arial"/>
      <w:lang w:eastAsia="en-US"/>
    </w:rPr>
  </w:style>
  <w:style w:type="character" w:customStyle="1" w:styleId="FootnoteTextChar">
    <w:name w:val="Footnote Text Char"/>
    <w:link w:val="FootnoteText"/>
    <w:uiPriority w:val="99"/>
    <w:rsid w:val="005C44BE"/>
    <w:rPr>
      <w:rFonts w:ascii="Arial" w:hAnsi="Arial"/>
      <w:sz w:val="24"/>
      <w:szCs w:val="24"/>
      <w:lang w:val="en-US" w:eastAsia="en-US"/>
    </w:rPr>
  </w:style>
  <w:style w:type="character" w:styleId="Hyperlink">
    <w:name w:val="Hyperlink"/>
    <w:uiPriority w:val="99"/>
    <w:rsid w:val="003E3B1D"/>
    <w:rPr>
      <w:rFonts w:cs="Times New Roman"/>
      <w:color w:val="0000FF"/>
      <w:u w:val="single"/>
    </w:rPr>
  </w:style>
  <w:style w:type="character" w:styleId="FollowedHyperlink">
    <w:name w:val="FollowedHyperlink"/>
    <w:uiPriority w:val="99"/>
    <w:rsid w:val="00C3536A"/>
    <w:rPr>
      <w:color w:val="800080"/>
      <w:u w:val="single"/>
    </w:rPr>
  </w:style>
  <w:style w:type="paragraph" w:customStyle="1" w:styleId="IJAffiliation">
    <w:name w:val="IJ Affiliation"/>
    <w:basedOn w:val="Normal"/>
    <w:next w:val="IJMainText"/>
    <w:qFormat/>
    <w:rsid w:val="00034972"/>
    <w:pPr>
      <w:spacing w:before="60" w:after="60"/>
      <w:contextualSpacing/>
    </w:pPr>
    <w:rPr>
      <w:rFonts w:ascii="Optima" w:eastAsia="Times New Roman" w:hAnsi="Optima"/>
      <w:sz w:val="30"/>
      <w:szCs w:val="30"/>
      <w:lang w:eastAsia="en-US"/>
    </w:rPr>
  </w:style>
  <w:style w:type="paragraph" w:customStyle="1" w:styleId="IJMainText">
    <w:name w:val="IJ Main Text"/>
    <w:basedOn w:val="Normal"/>
    <w:link w:val="IJMainTextChar"/>
    <w:qFormat/>
    <w:rsid w:val="001D6668"/>
    <w:pPr>
      <w:spacing w:after="0"/>
      <w:ind w:firstLine="284"/>
      <w:contextualSpacing/>
      <w:jc w:val="both"/>
    </w:pPr>
    <w:rPr>
      <w:rFonts w:ascii="Optima" w:eastAsia="Times New Roman" w:hAnsi="Optima" w:cs="Arial"/>
      <w:lang w:val="en-GB" w:eastAsia="en-US"/>
    </w:rPr>
  </w:style>
  <w:style w:type="paragraph" w:customStyle="1" w:styleId="IJE-mail">
    <w:name w:val="IJ E-mail"/>
    <w:basedOn w:val="Normal"/>
    <w:qFormat/>
    <w:rsid w:val="00034972"/>
    <w:pPr>
      <w:spacing w:after="60"/>
      <w:contextualSpacing/>
    </w:pPr>
    <w:rPr>
      <w:rFonts w:ascii="Optima" w:eastAsia="Times New Roman" w:hAnsi="Optima"/>
      <w:i/>
      <w:sz w:val="30"/>
      <w:szCs w:val="30"/>
      <w:lang w:eastAsia="en-US"/>
    </w:rPr>
  </w:style>
  <w:style w:type="paragraph" w:customStyle="1" w:styleId="IJAbstract">
    <w:name w:val="IJ Abstract"/>
    <w:basedOn w:val="IJMainText"/>
    <w:qFormat/>
    <w:rsid w:val="00D1599A"/>
    <w:pPr>
      <w:spacing w:before="100"/>
      <w:ind w:firstLine="0"/>
      <w:contextualSpacing w:val="0"/>
    </w:pPr>
    <w:rPr>
      <w:sz w:val="22"/>
      <w:szCs w:val="22"/>
    </w:rPr>
  </w:style>
  <w:style w:type="paragraph" w:customStyle="1" w:styleId="ColorfulShading-Accent11">
    <w:name w:val="Colorful Shading - Accent 11"/>
    <w:hidden/>
    <w:rsid w:val="00F02BE2"/>
    <w:rPr>
      <w:rFonts w:ascii="Cambria" w:hAnsi="Cambria"/>
      <w:sz w:val="24"/>
      <w:szCs w:val="24"/>
      <w:lang w:val="en-US" w:eastAsia="en-US"/>
    </w:rPr>
  </w:style>
  <w:style w:type="paragraph" w:customStyle="1" w:styleId="IJReference">
    <w:name w:val="IJ Reference"/>
    <w:basedOn w:val="IJMainText"/>
    <w:qFormat/>
    <w:rsid w:val="00803DBE"/>
    <w:pPr>
      <w:ind w:left="284" w:hanging="284"/>
      <w:jc w:val="left"/>
    </w:pPr>
    <w:rPr>
      <w:rFonts w:eastAsia="Arial Unicode MS"/>
    </w:rPr>
  </w:style>
  <w:style w:type="paragraph" w:customStyle="1" w:styleId="IJList">
    <w:name w:val="IJ List"/>
    <w:basedOn w:val="IJMainText"/>
    <w:qFormat/>
    <w:rsid w:val="003079D1"/>
    <w:pPr>
      <w:numPr>
        <w:numId w:val="20"/>
      </w:numPr>
      <w:spacing w:before="100" w:after="100"/>
      <w:ind w:left="284" w:hanging="284"/>
      <w:contextualSpacing w:val="0"/>
    </w:pPr>
  </w:style>
  <w:style w:type="paragraph" w:customStyle="1" w:styleId="IJCaptionTable">
    <w:name w:val="IJ Caption Table"/>
    <w:basedOn w:val="IJAbstract"/>
    <w:rsid w:val="002363FD"/>
    <w:pPr>
      <w:jc w:val="left"/>
    </w:pPr>
  </w:style>
  <w:style w:type="paragraph" w:customStyle="1" w:styleId="IJCaption">
    <w:name w:val="IJ Caption"/>
    <w:basedOn w:val="IJCaptionTable"/>
    <w:next w:val="IJMain1stParagraph"/>
    <w:qFormat/>
    <w:rsid w:val="00E932BF"/>
    <w:pPr>
      <w:spacing w:before="60"/>
      <w:jc w:val="center"/>
    </w:pPr>
  </w:style>
  <w:style w:type="paragraph" w:customStyle="1" w:styleId="IJSubtitleReferences">
    <w:name w:val="IJ Subtitle References"/>
    <w:basedOn w:val="IJSectionTitle"/>
    <w:qFormat/>
    <w:rsid w:val="00803DBE"/>
    <w:rPr>
      <w:i/>
      <w:sz w:val="28"/>
      <w:szCs w:val="28"/>
    </w:rPr>
  </w:style>
  <w:style w:type="paragraph" w:styleId="EndnoteText">
    <w:name w:val="endnote text"/>
    <w:basedOn w:val="FootnoteText"/>
    <w:link w:val="EndnoteTextChar"/>
    <w:uiPriority w:val="99"/>
    <w:rsid w:val="00413689"/>
    <w:pPr>
      <w:ind w:left="284"/>
    </w:pPr>
    <w:rPr>
      <w:sz w:val="22"/>
    </w:rPr>
  </w:style>
  <w:style w:type="character" w:customStyle="1" w:styleId="EndnoteTextChar">
    <w:name w:val="Endnote Text Char"/>
    <w:link w:val="EndnoteText"/>
    <w:uiPriority w:val="99"/>
    <w:rsid w:val="005C44BE"/>
    <w:rPr>
      <w:rFonts w:ascii="Arial" w:hAnsi="Arial"/>
      <w:sz w:val="22"/>
      <w:szCs w:val="24"/>
      <w:lang w:val="en-US" w:eastAsia="en-US"/>
    </w:rPr>
  </w:style>
  <w:style w:type="paragraph" w:customStyle="1" w:styleId="IJReferencelistsameauthor">
    <w:name w:val="IJ Reference list same author"/>
    <w:basedOn w:val="IJReference"/>
    <w:qFormat/>
    <w:rsid w:val="00803DBE"/>
    <w:pPr>
      <w:ind w:left="568"/>
    </w:pPr>
  </w:style>
  <w:style w:type="character" w:styleId="EndnoteReference">
    <w:name w:val="endnote reference"/>
    <w:uiPriority w:val="99"/>
    <w:rsid w:val="00817BB6"/>
    <w:rPr>
      <w:vertAlign w:val="superscript"/>
    </w:rPr>
  </w:style>
  <w:style w:type="character" w:styleId="CommentReference">
    <w:name w:val="annotation reference"/>
    <w:uiPriority w:val="99"/>
    <w:rsid w:val="00DC5429"/>
    <w:rPr>
      <w:sz w:val="18"/>
      <w:szCs w:val="18"/>
    </w:rPr>
  </w:style>
  <w:style w:type="paragraph" w:styleId="CommentText">
    <w:name w:val="annotation text"/>
    <w:basedOn w:val="Normal"/>
    <w:link w:val="CommentTextChar"/>
    <w:uiPriority w:val="99"/>
    <w:rsid w:val="00DC5429"/>
    <w:pPr>
      <w:spacing w:after="60"/>
    </w:pPr>
    <w:rPr>
      <w:rFonts w:ascii="Arial" w:eastAsia="Times New Roman" w:hAnsi="Arial"/>
      <w:lang w:eastAsia="en-US"/>
    </w:rPr>
  </w:style>
  <w:style w:type="character" w:customStyle="1" w:styleId="CommentTextChar">
    <w:name w:val="Comment Text Char"/>
    <w:link w:val="CommentText"/>
    <w:uiPriority w:val="99"/>
    <w:rsid w:val="005C44BE"/>
    <w:rPr>
      <w:rFonts w:ascii="Arial" w:hAnsi="Arial"/>
      <w:sz w:val="24"/>
      <w:szCs w:val="24"/>
      <w:lang w:val="en-US" w:eastAsia="en-US"/>
    </w:rPr>
  </w:style>
  <w:style w:type="paragraph" w:styleId="CommentSubject">
    <w:name w:val="annotation subject"/>
    <w:basedOn w:val="CommentText"/>
    <w:next w:val="CommentText"/>
    <w:link w:val="CommentSubjectChar"/>
    <w:uiPriority w:val="99"/>
    <w:rsid w:val="00DC5429"/>
    <w:rPr>
      <w:b/>
      <w:bCs/>
      <w:sz w:val="20"/>
      <w:szCs w:val="20"/>
    </w:rPr>
  </w:style>
  <w:style w:type="character" w:customStyle="1" w:styleId="CommentSubjectChar">
    <w:name w:val="Comment Subject Char"/>
    <w:link w:val="CommentSubject"/>
    <w:uiPriority w:val="99"/>
    <w:rsid w:val="005C44BE"/>
    <w:rPr>
      <w:rFonts w:ascii="Arial" w:hAnsi="Arial"/>
      <w:b/>
      <w:bCs/>
      <w:lang w:val="en-US" w:eastAsia="en-US"/>
    </w:rPr>
  </w:style>
  <w:style w:type="paragraph" w:styleId="BalloonText">
    <w:name w:val="Balloon Text"/>
    <w:basedOn w:val="Normal"/>
    <w:link w:val="BalloonTextChar1"/>
    <w:uiPriority w:val="99"/>
    <w:rsid w:val="00DC5429"/>
    <w:pPr>
      <w:spacing w:after="0"/>
    </w:pPr>
    <w:rPr>
      <w:rFonts w:ascii="Lucida Grande" w:eastAsia="Times New Roman" w:hAnsi="Lucida Grande" w:cs="Lucida Grande"/>
      <w:sz w:val="18"/>
      <w:szCs w:val="18"/>
      <w:lang w:eastAsia="en-US"/>
    </w:rPr>
  </w:style>
  <w:style w:type="character" w:customStyle="1" w:styleId="BalloonTextChar1">
    <w:name w:val="Balloon Text Char1"/>
    <w:link w:val="BalloonText"/>
    <w:uiPriority w:val="99"/>
    <w:rsid w:val="005C44BE"/>
    <w:rPr>
      <w:rFonts w:ascii="Lucida Grande" w:hAnsi="Lucida Grande" w:cs="Lucida Grande"/>
      <w:sz w:val="18"/>
      <w:szCs w:val="18"/>
      <w:lang w:val="en-US" w:eastAsia="en-US"/>
    </w:rPr>
  </w:style>
  <w:style w:type="paragraph" w:customStyle="1" w:styleId="Default">
    <w:name w:val="Default"/>
    <w:uiPriority w:val="99"/>
    <w:rsid w:val="00C647AE"/>
    <w:pPr>
      <w:widowControl w:val="0"/>
      <w:autoSpaceDE w:val="0"/>
      <w:autoSpaceDN w:val="0"/>
      <w:adjustRightInd w:val="0"/>
    </w:pPr>
    <w:rPr>
      <w:rFonts w:ascii="Cambria" w:hAnsi="Cambria" w:cs="Cambria"/>
      <w:color w:val="000000"/>
      <w:sz w:val="24"/>
      <w:szCs w:val="24"/>
      <w:lang w:val="en-US" w:eastAsia="en-US"/>
    </w:rPr>
  </w:style>
  <w:style w:type="paragraph" w:styleId="Header">
    <w:name w:val="header"/>
    <w:basedOn w:val="Normal"/>
    <w:link w:val="HeaderChar"/>
    <w:uiPriority w:val="99"/>
    <w:rsid w:val="00C8103F"/>
    <w:pPr>
      <w:tabs>
        <w:tab w:val="center" w:pos="4320"/>
        <w:tab w:val="right" w:pos="8640"/>
      </w:tabs>
      <w:spacing w:after="60"/>
    </w:pPr>
    <w:rPr>
      <w:rFonts w:ascii="Arial" w:eastAsia="Times New Roman" w:hAnsi="Arial"/>
      <w:sz w:val="22"/>
      <w:lang w:eastAsia="en-US"/>
    </w:rPr>
  </w:style>
  <w:style w:type="character" w:customStyle="1" w:styleId="HeaderChar">
    <w:name w:val="Header Char"/>
    <w:link w:val="Header"/>
    <w:uiPriority w:val="99"/>
    <w:rsid w:val="005C44BE"/>
    <w:rPr>
      <w:rFonts w:ascii="Arial" w:hAnsi="Arial"/>
      <w:sz w:val="22"/>
      <w:szCs w:val="24"/>
      <w:lang w:val="en-US" w:eastAsia="en-US"/>
    </w:rPr>
  </w:style>
  <w:style w:type="character" w:styleId="PageNumber">
    <w:name w:val="page number"/>
    <w:basedOn w:val="DefaultParagraphFont"/>
    <w:uiPriority w:val="99"/>
    <w:unhideWhenUsed/>
    <w:rsid w:val="00C8103F"/>
  </w:style>
  <w:style w:type="character" w:customStyle="1" w:styleId="apple-converted-space">
    <w:name w:val="apple-converted-space"/>
    <w:uiPriority w:val="99"/>
    <w:rsid w:val="00A65013"/>
  </w:style>
  <w:style w:type="paragraph" w:customStyle="1" w:styleId="Body1">
    <w:name w:val="Body 1"/>
    <w:uiPriority w:val="99"/>
    <w:rsid w:val="00A65013"/>
    <w:pPr>
      <w:widowControl w:val="0"/>
      <w:suppressAutoHyphens/>
    </w:pPr>
    <w:rPr>
      <w:rFonts w:ascii="Helvetica" w:eastAsia="Arial Unicode MS" w:hAnsi="Helvetica" w:cs="Cambria"/>
      <w:color w:val="000000"/>
      <w:sz w:val="24"/>
      <w:szCs w:val="24"/>
      <w:lang w:eastAsia="ar-SA"/>
    </w:rPr>
  </w:style>
  <w:style w:type="paragraph" w:styleId="Title">
    <w:name w:val="Title"/>
    <w:basedOn w:val="Normal"/>
    <w:next w:val="Normal"/>
    <w:link w:val="TitleChar"/>
    <w:uiPriority w:val="99"/>
    <w:unhideWhenUsed/>
    <w:rsid w:val="00034972"/>
    <w:pPr>
      <w:widowControl w:val="0"/>
      <w:suppressAutoHyphens/>
      <w:spacing w:after="300"/>
    </w:pPr>
    <w:rPr>
      <w:rFonts w:ascii="Calibri" w:eastAsia="MS Gothic" w:hAnsi="Calibri" w:cs="Cambria"/>
      <w:color w:val="17365D"/>
      <w:spacing w:val="5"/>
      <w:kern w:val="1"/>
      <w:sz w:val="52"/>
      <w:szCs w:val="52"/>
      <w:lang w:val="it-IT" w:eastAsia="ar-SA"/>
    </w:rPr>
  </w:style>
  <w:style w:type="character" w:customStyle="1" w:styleId="TitleChar">
    <w:name w:val="Title Char"/>
    <w:link w:val="Title"/>
    <w:uiPriority w:val="99"/>
    <w:rsid w:val="005C44BE"/>
    <w:rPr>
      <w:rFonts w:eastAsia="MS Gothic" w:cs="Cambria"/>
      <w:color w:val="17365D"/>
      <w:spacing w:val="5"/>
      <w:kern w:val="1"/>
      <w:sz w:val="52"/>
      <w:szCs w:val="52"/>
      <w:lang w:eastAsia="ar-SA"/>
    </w:rPr>
  </w:style>
  <w:style w:type="character" w:styleId="FootnoteReference">
    <w:name w:val="footnote reference"/>
    <w:uiPriority w:val="99"/>
    <w:rsid w:val="00E848F8"/>
    <w:rPr>
      <w:vertAlign w:val="superscript"/>
    </w:rPr>
  </w:style>
  <w:style w:type="paragraph" w:styleId="TOC1">
    <w:name w:val="toc 1"/>
    <w:basedOn w:val="Normal"/>
    <w:next w:val="Normal"/>
    <w:autoRedefine/>
    <w:uiPriority w:val="99"/>
    <w:unhideWhenUsed/>
    <w:rsid w:val="0025044C"/>
    <w:pPr>
      <w:spacing w:after="60"/>
    </w:pPr>
    <w:rPr>
      <w:rFonts w:ascii="Arial" w:eastAsia="Times New Roman" w:hAnsi="Arial"/>
      <w:sz w:val="22"/>
      <w:lang w:eastAsia="en-US"/>
    </w:rPr>
  </w:style>
  <w:style w:type="paragraph" w:styleId="TOC2">
    <w:name w:val="toc 2"/>
    <w:basedOn w:val="Normal"/>
    <w:next w:val="Normal"/>
    <w:autoRedefine/>
    <w:uiPriority w:val="99"/>
    <w:unhideWhenUsed/>
    <w:rsid w:val="0025044C"/>
    <w:pPr>
      <w:spacing w:after="60"/>
      <w:ind w:left="220"/>
    </w:pPr>
    <w:rPr>
      <w:rFonts w:ascii="Arial" w:eastAsia="Times New Roman" w:hAnsi="Arial"/>
      <w:sz w:val="22"/>
      <w:lang w:eastAsia="en-US"/>
    </w:rPr>
  </w:style>
  <w:style w:type="paragraph" w:styleId="TOC3">
    <w:name w:val="toc 3"/>
    <w:basedOn w:val="Normal"/>
    <w:next w:val="Normal"/>
    <w:autoRedefine/>
    <w:uiPriority w:val="99"/>
    <w:unhideWhenUsed/>
    <w:rsid w:val="0025044C"/>
    <w:pPr>
      <w:spacing w:after="60"/>
      <w:ind w:left="440"/>
    </w:pPr>
    <w:rPr>
      <w:rFonts w:ascii="Arial" w:eastAsia="Times New Roman" w:hAnsi="Arial"/>
      <w:sz w:val="22"/>
      <w:lang w:eastAsia="en-US"/>
    </w:rPr>
  </w:style>
  <w:style w:type="paragraph" w:styleId="TOC4">
    <w:name w:val="toc 4"/>
    <w:basedOn w:val="Normal"/>
    <w:next w:val="Normal"/>
    <w:autoRedefine/>
    <w:uiPriority w:val="99"/>
    <w:unhideWhenUsed/>
    <w:rsid w:val="0025044C"/>
    <w:pPr>
      <w:spacing w:after="60"/>
      <w:ind w:left="660"/>
    </w:pPr>
    <w:rPr>
      <w:rFonts w:ascii="Arial" w:eastAsia="Times New Roman" w:hAnsi="Arial"/>
      <w:sz w:val="22"/>
      <w:lang w:eastAsia="en-US"/>
    </w:rPr>
  </w:style>
  <w:style w:type="paragraph" w:styleId="TOC5">
    <w:name w:val="toc 5"/>
    <w:basedOn w:val="Normal"/>
    <w:next w:val="Normal"/>
    <w:autoRedefine/>
    <w:uiPriority w:val="99"/>
    <w:unhideWhenUsed/>
    <w:rsid w:val="0025044C"/>
    <w:pPr>
      <w:spacing w:after="60"/>
      <w:ind w:left="880"/>
    </w:pPr>
    <w:rPr>
      <w:rFonts w:ascii="Arial" w:eastAsia="Times New Roman" w:hAnsi="Arial"/>
      <w:sz w:val="22"/>
      <w:lang w:eastAsia="en-US"/>
    </w:rPr>
  </w:style>
  <w:style w:type="paragraph" w:styleId="TOC6">
    <w:name w:val="toc 6"/>
    <w:basedOn w:val="Normal"/>
    <w:next w:val="Normal"/>
    <w:autoRedefine/>
    <w:uiPriority w:val="99"/>
    <w:unhideWhenUsed/>
    <w:rsid w:val="0025044C"/>
    <w:pPr>
      <w:spacing w:after="60"/>
      <w:ind w:left="1100"/>
    </w:pPr>
    <w:rPr>
      <w:rFonts w:ascii="Arial" w:eastAsia="Times New Roman" w:hAnsi="Arial"/>
      <w:sz w:val="22"/>
      <w:lang w:eastAsia="en-US"/>
    </w:rPr>
  </w:style>
  <w:style w:type="paragraph" w:styleId="TOC7">
    <w:name w:val="toc 7"/>
    <w:basedOn w:val="Normal"/>
    <w:next w:val="Normal"/>
    <w:autoRedefine/>
    <w:uiPriority w:val="99"/>
    <w:unhideWhenUsed/>
    <w:rsid w:val="0025044C"/>
    <w:pPr>
      <w:spacing w:after="60"/>
      <w:ind w:left="1320"/>
    </w:pPr>
    <w:rPr>
      <w:rFonts w:ascii="Arial" w:eastAsia="Times New Roman" w:hAnsi="Arial"/>
      <w:sz w:val="22"/>
      <w:lang w:eastAsia="en-US"/>
    </w:rPr>
  </w:style>
  <w:style w:type="paragraph" w:styleId="TOC8">
    <w:name w:val="toc 8"/>
    <w:basedOn w:val="Normal"/>
    <w:next w:val="Normal"/>
    <w:autoRedefine/>
    <w:uiPriority w:val="99"/>
    <w:unhideWhenUsed/>
    <w:rsid w:val="0025044C"/>
    <w:pPr>
      <w:spacing w:after="60"/>
      <w:ind w:left="1540"/>
    </w:pPr>
    <w:rPr>
      <w:rFonts w:ascii="Arial" w:eastAsia="Times New Roman" w:hAnsi="Arial"/>
      <w:sz w:val="22"/>
      <w:lang w:eastAsia="en-US"/>
    </w:rPr>
  </w:style>
  <w:style w:type="paragraph" w:styleId="TOC9">
    <w:name w:val="toc 9"/>
    <w:basedOn w:val="Normal"/>
    <w:next w:val="Normal"/>
    <w:autoRedefine/>
    <w:uiPriority w:val="99"/>
    <w:unhideWhenUsed/>
    <w:rsid w:val="0025044C"/>
    <w:pPr>
      <w:spacing w:after="60"/>
      <w:ind w:left="1760"/>
    </w:pPr>
    <w:rPr>
      <w:rFonts w:ascii="Arial" w:eastAsia="Times New Roman" w:hAnsi="Arial"/>
      <w:sz w:val="22"/>
      <w:lang w:eastAsia="en-US"/>
    </w:rPr>
  </w:style>
  <w:style w:type="paragraph" w:styleId="ListParagraph">
    <w:name w:val="List Paragraph"/>
    <w:basedOn w:val="Normal"/>
    <w:uiPriority w:val="99"/>
    <w:unhideWhenUsed/>
    <w:rsid w:val="002A134D"/>
    <w:pPr>
      <w:spacing w:after="60"/>
      <w:ind w:left="720"/>
      <w:contextualSpacing/>
    </w:pPr>
    <w:rPr>
      <w:rFonts w:ascii="Arial" w:eastAsia="Times New Roman" w:hAnsi="Arial"/>
      <w:sz w:val="22"/>
      <w:lang w:eastAsia="en-US"/>
    </w:rPr>
  </w:style>
  <w:style w:type="paragraph" w:styleId="Footer">
    <w:name w:val="footer"/>
    <w:basedOn w:val="Normal"/>
    <w:link w:val="FooterChar"/>
    <w:uiPriority w:val="99"/>
    <w:rsid w:val="005D4A3C"/>
    <w:pPr>
      <w:tabs>
        <w:tab w:val="center" w:pos="4819"/>
        <w:tab w:val="right" w:pos="9638"/>
      </w:tabs>
      <w:spacing w:after="0"/>
    </w:pPr>
    <w:rPr>
      <w:rFonts w:ascii="Arial" w:eastAsia="Times New Roman" w:hAnsi="Arial"/>
      <w:sz w:val="22"/>
      <w:lang w:eastAsia="en-US"/>
    </w:rPr>
  </w:style>
  <w:style w:type="character" w:customStyle="1" w:styleId="FooterChar">
    <w:name w:val="Footer Char"/>
    <w:link w:val="Footer"/>
    <w:uiPriority w:val="99"/>
    <w:rsid w:val="005C44BE"/>
    <w:rPr>
      <w:rFonts w:ascii="Arial" w:hAnsi="Arial"/>
      <w:sz w:val="22"/>
      <w:szCs w:val="24"/>
      <w:lang w:val="en-US" w:eastAsia="en-US"/>
    </w:rPr>
  </w:style>
  <w:style w:type="paragraph" w:customStyle="1" w:styleId="IJMain1stParagraph">
    <w:name w:val="IJ Main 1st Paragraph"/>
    <w:basedOn w:val="IJMainText"/>
    <w:next w:val="IJMainText"/>
    <w:qFormat/>
    <w:rsid w:val="001D6668"/>
    <w:pPr>
      <w:ind w:firstLine="0"/>
    </w:pPr>
  </w:style>
  <w:style w:type="numbering" w:customStyle="1" w:styleId="IJEndnotes">
    <w:name w:val="IJ Endnotes"/>
    <w:basedOn w:val="NoList"/>
    <w:uiPriority w:val="99"/>
    <w:rsid w:val="00850666"/>
    <w:pPr>
      <w:numPr>
        <w:numId w:val="9"/>
      </w:numPr>
    </w:pPr>
  </w:style>
  <w:style w:type="paragraph" w:customStyle="1" w:styleId="IJEndnote">
    <w:name w:val="IJ Endnote"/>
    <w:basedOn w:val="Normal"/>
    <w:autoRedefine/>
    <w:qFormat/>
    <w:rsid w:val="0062552B"/>
    <w:pPr>
      <w:spacing w:after="120"/>
      <w:jc w:val="both"/>
    </w:pPr>
    <w:rPr>
      <w:rFonts w:ascii="Optima" w:eastAsia="Times New Roman" w:hAnsi="Optima"/>
      <w:sz w:val="22"/>
      <w:lang w:val="en-GB" w:eastAsia="en-US"/>
    </w:rPr>
  </w:style>
  <w:style w:type="character" w:customStyle="1" w:styleId="BalloonTextChar">
    <w:name w:val="Balloon Text Char"/>
    <w:uiPriority w:val="99"/>
    <w:semiHidden/>
    <w:rsid w:val="008535EE"/>
    <w:rPr>
      <w:rFonts w:ascii="Lucida Grande" w:hAnsi="Lucida Grande" w:cs="Lucida Grande"/>
      <w:sz w:val="18"/>
      <w:szCs w:val="18"/>
    </w:rPr>
  </w:style>
  <w:style w:type="paragraph" w:customStyle="1" w:styleId="IJCaptionImage">
    <w:name w:val="IJ Caption Image"/>
    <w:basedOn w:val="IJCaptionTable"/>
    <w:qFormat/>
    <w:rsid w:val="008535EE"/>
    <w:pPr>
      <w:spacing w:before="60" w:after="60"/>
      <w:jc w:val="center"/>
    </w:pPr>
    <w:rPr>
      <w:rFonts w:ascii="Arial" w:hAnsi="Arial"/>
      <w:b/>
      <w:sz w:val="20"/>
      <w:szCs w:val="20"/>
      <w:lang w:val="en-US"/>
    </w:rPr>
  </w:style>
  <w:style w:type="character" w:styleId="Emphasis">
    <w:name w:val="Emphasis"/>
    <w:uiPriority w:val="99"/>
    <w:rsid w:val="008535EE"/>
    <w:rPr>
      <w:i/>
      <w:iCs/>
    </w:rPr>
  </w:style>
  <w:style w:type="paragraph" w:styleId="Bibliography">
    <w:name w:val="Bibliography"/>
    <w:basedOn w:val="Normal"/>
    <w:next w:val="Normal"/>
    <w:uiPriority w:val="99"/>
    <w:rsid w:val="008535EE"/>
    <w:pPr>
      <w:spacing w:after="0"/>
      <w:ind w:left="720" w:hanging="720"/>
    </w:pPr>
    <w:rPr>
      <w:rFonts w:ascii="Arial" w:eastAsia="Times New Roman" w:hAnsi="Arial"/>
      <w:sz w:val="22"/>
      <w:lang w:eastAsia="en-US"/>
    </w:rPr>
  </w:style>
  <w:style w:type="paragraph" w:styleId="Revision">
    <w:name w:val="Revision"/>
    <w:hidden/>
    <w:rsid w:val="008535EE"/>
    <w:rPr>
      <w:rFonts w:ascii="Arial" w:hAnsi="Arial"/>
      <w:sz w:val="22"/>
      <w:szCs w:val="24"/>
      <w:lang w:val="en-US" w:eastAsia="en-US"/>
    </w:rPr>
  </w:style>
  <w:style w:type="paragraph" w:customStyle="1" w:styleId="IJBookReferences">
    <w:name w:val="IJ BookReferences"/>
    <w:basedOn w:val="IJMainText"/>
    <w:link w:val="IJBookReferencesChar"/>
    <w:autoRedefine/>
    <w:qFormat/>
    <w:rsid w:val="00553659"/>
    <w:pPr>
      <w:spacing w:before="60" w:after="60"/>
      <w:ind w:firstLine="0"/>
      <w:contextualSpacing w:val="0"/>
    </w:pPr>
  </w:style>
  <w:style w:type="paragraph" w:customStyle="1" w:styleId="IJBookISBN">
    <w:name w:val="IJ Book ISBN"/>
    <w:basedOn w:val="IJBookReferences"/>
    <w:link w:val="IJBookISBNChar"/>
    <w:autoRedefine/>
    <w:rsid w:val="00553659"/>
    <w:pPr>
      <w:spacing w:after="720"/>
    </w:pPr>
  </w:style>
  <w:style w:type="character" w:customStyle="1" w:styleId="IJMainTextChar">
    <w:name w:val="IJ Main Text Char"/>
    <w:basedOn w:val="DefaultParagraphFont"/>
    <w:link w:val="IJMainText"/>
    <w:rsid w:val="00553659"/>
    <w:rPr>
      <w:rFonts w:ascii="Optima" w:hAnsi="Optima" w:cs="Arial"/>
      <w:sz w:val="24"/>
      <w:szCs w:val="24"/>
      <w:lang w:val="en-GB" w:eastAsia="en-US"/>
    </w:rPr>
  </w:style>
  <w:style w:type="character" w:customStyle="1" w:styleId="IJBookReferencesChar">
    <w:name w:val="IJ BookReferences Char"/>
    <w:basedOn w:val="IJMainTextChar"/>
    <w:link w:val="IJBookReferences"/>
    <w:rsid w:val="00553659"/>
    <w:rPr>
      <w:rFonts w:ascii="Optima" w:hAnsi="Optima" w:cs="Arial"/>
      <w:sz w:val="24"/>
      <w:szCs w:val="24"/>
      <w:lang w:val="en-GB" w:eastAsia="en-US"/>
    </w:rPr>
  </w:style>
  <w:style w:type="character" w:customStyle="1" w:styleId="IJBookISBNChar">
    <w:name w:val="IJ Book ISBN Char"/>
    <w:basedOn w:val="IJBookReferencesChar"/>
    <w:link w:val="IJBookISBN"/>
    <w:rsid w:val="00553659"/>
    <w:rPr>
      <w:rFonts w:ascii="Optima" w:hAnsi="Optima" w:cs="Arial"/>
      <w:sz w:val="24"/>
      <w:szCs w:val="24"/>
      <w:lang w:val="en-GB" w:eastAsia="en-US"/>
    </w:rPr>
  </w:style>
  <w:style w:type="character" w:customStyle="1" w:styleId="IJEndnotesChar">
    <w:name w:val="IJ Endnotes Char"/>
    <w:basedOn w:val="IJMainTextChar"/>
    <w:qFormat/>
    <w:rsid w:val="00553659"/>
    <w:rPr>
      <w:rFonts w:ascii="Optima" w:hAnsi="Optima" w:cs="Arial"/>
      <w:sz w:val="20"/>
      <w:szCs w:val="24"/>
      <w:lang w:val="en-GB" w:eastAsia="en-US"/>
    </w:rPr>
  </w:style>
  <w:style w:type="character" w:styleId="UnresolvedMention">
    <w:name w:val="Unresolved Mention"/>
    <w:basedOn w:val="DefaultParagraphFont"/>
    <w:uiPriority w:val="99"/>
    <w:semiHidden/>
    <w:unhideWhenUsed/>
    <w:rsid w:val="00AE591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9636675">
      <w:bodyDiv w:val="1"/>
      <w:marLeft w:val="0"/>
      <w:marRight w:val="0"/>
      <w:marTop w:val="0"/>
      <w:marBottom w:val="0"/>
      <w:divBdr>
        <w:top w:val="none" w:sz="0" w:space="0" w:color="auto"/>
        <w:left w:val="none" w:sz="0" w:space="0" w:color="auto"/>
        <w:bottom w:val="none" w:sz="0" w:space="0" w:color="auto"/>
        <w:right w:val="none" w:sz="0" w:space="0" w:color="auto"/>
      </w:divBdr>
      <w:divsChild>
        <w:div w:id="1939367552">
          <w:marLeft w:val="0"/>
          <w:marRight w:val="0"/>
          <w:marTop w:val="0"/>
          <w:marBottom w:val="0"/>
          <w:divBdr>
            <w:top w:val="none" w:sz="0" w:space="0" w:color="auto"/>
            <w:left w:val="none" w:sz="0" w:space="0" w:color="auto"/>
            <w:bottom w:val="none" w:sz="0" w:space="0" w:color="auto"/>
            <w:right w:val="none" w:sz="0" w:space="0" w:color="auto"/>
          </w:divBdr>
        </w:div>
        <w:div w:id="1611274146">
          <w:marLeft w:val="0"/>
          <w:marRight w:val="0"/>
          <w:marTop w:val="0"/>
          <w:marBottom w:val="0"/>
          <w:divBdr>
            <w:top w:val="none" w:sz="0" w:space="0" w:color="auto"/>
            <w:left w:val="none" w:sz="0" w:space="0" w:color="auto"/>
            <w:bottom w:val="none" w:sz="0" w:space="0" w:color="auto"/>
            <w:right w:val="none" w:sz="0" w:space="0" w:color="auto"/>
          </w:divBdr>
        </w:div>
        <w:div w:id="843210087">
          <w:marLeft w:val="0"/>
          <w:marRight w:val="0"/>
          <w:marTop w:val="0"/>
          <w:marBottom w:val="0"/>
          <w:divBdr>
            <w:top w:val="none" w:sz="0" w:space="0" w:color="auto"/>
            <w:left w:val="none" w:sz="0" w:space="0" w:color="auto"/>
            <w:bottom w:val="none" w:sz="0" w:space="0" w:color="auto"/>
            <w:right w:val="none" w:sz="0" w:space="0" w:color="auto"/>
          </w:divBdr>
        </w:div>
        <w:div w:id="1621494603">
          <w:marLeft w:val="0"/>
          <w:marRight w:val="0"/>
          <w:marTop w:val="0"/>
          <w:marBottom w:val="0"/>
          <w:divBdr>
            <w:top w:val="none" w:sz="0" w:space="0" w:color="auto"/>
            <w:left w:val="none" w:sz="0" w:space="0" w:color="auto"/>
            <w:bottom w:val="none" w:sz="0" w:space="0" w:color="auto"/>
            <w:right w:val="none" w:sz="0" w:space="0" w:color="auto"/>
          </w:divBdr>
        </w:div>
        <w:div w:id="1109279975">
          <w:marLeft w:val="0"/>
          <w:marRight w:val="0"/>
          <w:marTop w:val="0"/>
          <w:marBottom w:val="0"/>
          <w:divBdr>
            <w:top w:val="none" w:sz="0" w:space="0" w:color="auto"/>
            <w:left w:val="none" w:sz="0" w:space="0" w:color="auto"/>
            <w:bottom w:val="none" w:sz="0" w:space="0" w:color="auto"/>
            <w:right w:val="none" w:sz="0" w:space="0" w:color="auto"/>
          </w:divBdr>
        </w:div>
        <w:div w:id="1832674256">
          <w:marLeft w:val="0"/>
          <w:marRight w:val="0"/>
          <w:marTop w:val="0"/>
          <w:marBottom w:val="0"/>
          <w:divBdr>
            <w:top w:val="none" w:sz="0" w:space="0" w:color="auto"/>
            <w:left w:val="none" w:sz="0" w:space="0" w:color="auto"/>
            <w:bottom w:val="none" w:sz="0" w:space="0" w:color="auto"/>
            <w:right w:val="none" w:sz="0" w:space="0" w:color="auto"/>
          </w:divBdr>
        </w:div>
        <w:div w:id="1031880884">
          <w:marLeft w:val="0"/>
          <w:marRight w:val="0"/>
          <w:marTop w:val="0"/>
          <w:marBottom w:val="0"/>
          <w:divBdr>
            <w:top w:val="none" w:sz="0" w:space="0" w:color="auto"/>
            <w:left w:val="none" w:sz="0" w:space="0" w:color="auto"/>
            <w:bottom w:val="none" w:sz="0" w:space="0" w:color="auto"/>
            <w:right w:val="none" w:sz="0" w:space="0" w:color="auto"/>
          </w:divBdr>
        </w:div>
        <w:div w:id="1191801653">
          <w:marLeft w:val="0"/>
          <w:marRight w:val="0"/>
          <w:marTop w:val="0"/>
          <w:marBottom w:val="0"/>
          <w:divBdr>
            <w:top w:val="none" w:sz="0" w:space="0" w:color="auto"/>
            <w:left w:val="none" w:sz="0" w:space="0" w:color="auto"/>
            <w:bottom w:val="none" w:sz="0" w:space="0" w:color="auto"/>
            <w:right w:val="none" w:sz="0" w:space="0" w:color="auto"/>
          </w:divBdr>
        </w:div>
        <w:div w:id="1490512766">
          <w:marLeft w:val="0"/>
          <w:marRight w:val="0"/>
          <w:marTop w:val="0"/>
          <w:marBottom w:val="0"/>
          <w:divBdr>
            <w:top w:val="none" w:sz="0" w:space="0" w:color="auto"/>
            <w:left w:val="none" w:sz="0" w:space="0" w:color="auto"/>
            <w:bottom w:val="none" w:sz="0" w:space="0" w:color="auto"/>
            <w:right w:val="none" w:sz="0" w:space="0" w:color="auto"/>
          </w:divBdr>
        </w:div>
        <w:div w:id="1812675120">
          <w:marLeft w:val="0"/>
          <w:marRight w:val="0"/>
          <w:marTop w:val="0"/>
          <w:marBottom w:val="0"/>
          <w:divBdr>
            <w:top w:val="none" w:sz="0" w:space="0" w:color="auto"/>
            <w:left w:val="none" w:sz="0" w:space="0" w:color="auto"/>
            <w:bottom w:val="none" w:sz="0" w:space="0" w:color="auto"/>
            <w:right w:val="none" w:sz="0" w:space="0" w:color="auto"/>
          </w:divBdr>
        </w:div>
        <w:div w:id="1363283889">
          <w:marLeft w:val="0"/>
          <w:marRight w:val="0"/>
          <w:marTop w:val="0"/>
          <w:marBottom w:val="0"/>
          <w:divBdr>
            <w:top w:val="none" w:sz="0" w:space="0" w:color="auto"/>
            <w:left w:val="none" w:sz="0" w:space="0" w:color="auto"/>
            <w:bottom w:val="none" w:sz="0" w:space="0" w:color="auto"/>
            <w:right w:val="none" w:sz="0" w:space="0" w:color="auto"/>
          </w:divBdr>
        </w:div>
        <w:div w:id="2137792710">
          <w:marLeft w:val="0"/>
          <w:marRight w:val="0"/>
          <w:marTop w:val="0"/>
          <w:marBottom w:val="0"/>
          <w:divBdr>
            <w:top w:val="none" w:sz="0" w:space="0" w:color="auto"/>
            <w:left w:val="none" w:sz="0" w:space="0" w:color="auto"/>
            <w:bottom w:val="none" w:sz="0" w:space="0" w:color="auto"/>
            <w:right w:val="none" w:sz="0" w:space="0" w:color="auto"/>
          </w:divBdr>
        </w:div>
        <w:div w:id="1360428885">
          <w:marLeft w:val="0"/>
          <w:marRight w:val="0"/>
          <w:marTop w:val="0"/>
          <w:marBottom w:val="0"/>
          <w:divBdr>
            <w:top w:val="none" w:sz="0" w:space="0" w:color="auto"/>
            <w:left w:val="none" w:sz="0" w:space="0" w:color="auto"/>
            <w:bottom w:val="none" w:sz="0" w:space="0" w:color="auto"/>
            <w:right w:val="none" w:sz="0" w:space="0" w:color="auto"/>
          </w:divBdr>
        </w:div>
        <w:div w:id="474176331">
          <w:marLeft w:val="0"/>
          <w:marRight w:val="0"/>
          <w:marTop w:val="0"/>
          <w:marBottom w:val="0"/>
          <w:divBdr>
            <w:top w:val="none" w:sz="0" w:space="0" w:color="auto"/>
            <w:left w:val="none" w:sz="0" w:space="0" w:color="auto"/>
            <w:bottom w:val="none" w:sz="0" w:space="0" w:color="auto"/>
            <w:right w:val="none" w:sz="0" w:space="0" w:color="auto"/>
          </w:divBdr>
        </w:div>
        <w:div w:id="1732731407">
          <w:marLeft w:val="0"/>
          <w:marRight w:val="0"/>
          <w:marTop w:val="0"/>
          <w:marBottom w:val="0"/>
          <w:divBdr>
            <w:top w:val="none" w:sz="0" w:space="0" w:color="auto"/>
            <w:left w:val="none" w:sz="0" w:space="0" w:color="auto"/>
            <w:bottom w:val="none" w:sz="0" w:space="0" w:color="auto"/>
            <w:right w:val="none" w:sz="0" w:space="0" w:color="auto"/>
          </w:divBdr>
        </w:div>
        <w:div w:id="185874418">
          <w:marLeft w:val="0"/>
          <w:marRight w:val="0"/>
          <w:marTop w:val="0"/>
          <w:marBottom w:val="0"/>
          <w:divBdr>
            <w:top w:val="none" w:sz="0" w:space="0" w:color="auto"/>
            <w:left w:val="none" w:sz="0" w:space="0" w:color="auto"/>
            <w:bottom w:val="none" w:sz="0" w:space="0" w:color="auto"/>
            <w:right w:val="none" w:sz="0" w:space="0" w:color="auto"/>
          </w:divBdr>
        </w:div>
        <w:div w:id="1256330536">
          <w:marLeft w:val="0"/>
          <w:marRight w:val="0"/>
          <w:marTop w:val="0"/>
          <w:marBottom w:val="0"/>
          <w:divBdr>
            <w:top w:val="none" w:sz="0" w:space="0" w:color="auto"/>
            <w:left w:val="none" w:sz="0" w:space="0" w:color="auto"/>
            <w:bottom w:val="none" w:sz="0" w:space="0" w:color="auto"/>
            <w:right w:val="none" w:sz="0" w:space="0" w:color="auto"/>
          </w:divBdr>
        </w:div>
        <w:div w:id="626396317">
          <w:marLeft w:val="0"/>
          <w:marRight w:val="0"/>
          <w:marTop w:val="0"/>
          <w:marBottom w:val="0"/>
          <w:divBdr>
            <w:top w:val="none" w:sz="0" w:space="0" w:color="auto"/>
            <w:left w:val="none" w:sz="0" w:space="0" w:color="auto"/>
            <w:bottom w:val="none" w:sz="0" w:space="0" w:color="auto"/>
            <w:right w:val="none" w:sz="0" w:space="0" w:color="auto"/>
          </w:divBdr>
        </w:div>
        <w:div w:id="1540819889">
          <w:marLeft w:val="0"/>
          <w:marRight w:val="0"/>
          <w:marTop w:val="0"/>
          <w:marBottom w:val="0"/>
          <w:divBdr>
            <w:top w:val="none" w:sz="0" w:space="0" w:color="auto"/>
            <w:left w:val="none" w:sz="0" w:space="0" w:color="auto"/>
            <w:bottom w:val="none" w:sz="0" w:space="0" w:color="auto"/>
            <w:right w:val="none" w:sz="0" w:space="0" w:color="auto"/>
          </w:divBdr>
        </w:div>
      </w:divsChild>
    </w:div>
    <w:div w:id="678653066">
      <w:bodyDiv w:val="1"/>
      <w:marLeft w:val="0"/>
      <w:marRight w:val="0"/>
      <w:marTop w:val="0"/>
      <w:marBottom w:val="0"/>
      <w:divBdr>
        <w:top w:val="none" w:sz="0" w:space="0" w:color="auto"/>
        <w:left w:val="none" w:sz="0" w:space="0" w:color="auto"/>
        <w:bottom w:val="none" w:sz="0" w:space="0" w:color="auto"/>
        <w:right w:val="none" w:sz="0" w:space="0" w:color="auto"/>
      </w:divBdr>
      <w:divsChild>
        <w:div w:id="1495612031">
          <w:marLeft w:val="0"/>
          <w:marRight w:val="0"/>
          <w:marTop w:val="0"/>
          <w:marBottom w:val="0"/>
          <w:divBdr>
            <w:top w:val="none" w:sz="0" w:space="0" w:color="auto"/>
            <w:left w:val="none" w:sz="0" w:space="0" w:color="auto"/>
            <w:bottom w:val="none" w:sz="0" w:space="0" w:color="auto"/>
            <w:right w:val="none" w:sz="0" w:space="0" w:color="auto"/>
          </w:divBdr>
        </w:div>
      </w:divsChild>
    </w:div>
    <w:div w:id="1178082886">
      <w:bodyDiv w:val="1"/>
      <w:marLeft w:val="0"/>
      <w:marRight w:val="0"/>
      <w:marTop w:val="0"/>
      <w:marBottom w:val="0"/>
      <w:divBdr>
        <w:top w:val="none" w:sz="0" w:space="0" w:color="auto"/>
        <w:left w:val="none" w:sz="0" w:space="0" w:color="auto"/>
        <w:bottom w:val="none" w:sz="0" w:space="0" w:color="auto"/>
        <w:right w:val="none" w:sz="0" w:space="0" w:color="auto"/>
      </w:divBdr>
      <w:divsChild>
        <w:div w:id="1073040112">
          <w:marLeft w:val="0"/>
          <w:marRight w:val="0"/>
          <w:marTop w:val="0"/>
          <w:marBottom w:val="0"/>
          <w:divBdr>
            <w:top w:val="none" w:sz="0" w:space="0" w:color="auto"/>
            <w:left w:val="none" w:sz="0" w:space="0" w:color="auto"/>
            <w:bottom w:val="none" w:sz="0" w:space="0" w:color="auto"/>
            <w:right w:val="none" w:sz="0" w:space="0" w:color="auto"/>
          </w:divBdr>
        </w:div>
        <w:div w:id="1820221825">
          <w:marLeft w:val="0"/>
          <w:marRight w:val="0"/>
          <w:marTop w:val="0"/>
          <w:marBottom w:val="0"/>
          <w:divBdr>
            <w:top w:val="none" w:sz="0" w:space="0" w:color="auto"/>
            <w:left w:val="none" w:sz="0" w:space="0" w:color="auto"/>
            <w:bottom w:val="none" w:sz="0" w:space="0" w:color="auto"/>
            <w:right w:val="none" w:sz="0" w:space="0" w:color="auto"/>
          </w:divBdr>
        </w:div>
        <w:div w:id="1191989498">
          <w:marLeft w:val="0"/>
          <w:marRight w:val="0"/>
          <w:marTop w:val="0"/>
          <w:marBottom w:val="0"/>
          <w:divBdr>
            <w:top w:val="none" w:sz="0" w:space="0" w:color="auto"/>
            <w:left w:val="none" w:sz="0" w:space="0" w:color="auto"/>
            <w:bottom w:val="none" w:sz="0" w:space="0" w:color="auto"/>
            <w:right w:val="none" w:sz="0" w:space="0" w:color="auto"/>
          </w:divBdr>
        </w:div>
        <w:div w:id="779954558">
          <w:marLeft w:val="0"/>
          <w:marRight w:val="0"/>
          <w:marTop w:val="0"/>
          <w:marBottom w:val="0"/>
          <w:divBdr>
            <w:top w:val="none" w:sz="0" w:space="0" w:color="auto"/>
            <w:left w:val="none" w:sz="0" w:space="0" w:color="auto"/>
            <w:bottom w:val="none" w:sz="0" w:space="0" w:color="auto"/>
            <w:right w:val="none" w:sz="0" w:space="0" w:color="auto"/>
          </w:divBdr>
        </w:div>
        <w:div w:id="1700277066">
          <w:marLeft w:val="0"/>
          <w:marRight w:val="0"/>
          <w:marTop w:val="0"/>
          <w:marBottom w:val="0"/>
          <w:divBdr>
            <w:top w:val="none" w:sz="0" w:space="0" w:color="auto"/>
            <w:left w:val="none" w:sz="0" w:space="0" w:color="auto"/>
            <w:bottom w:val="none" w:sz="0" w:space="0" w:color="auto"/>
            <w:right w:val="none" w:sz="0" w:space="0" w:color="auto"/>
          </w:divBdr>
        </w:div>
        <w:div w:id="1270577903">
          <w:marLeft w:val="0"/>
          <w:marRight w:val="0"/>
          <w:marTop w:val="0"/>
          <w:marBottom w:val="0"/>
          <w:divBdr>
            <w:top w:val="none" w:sz="0" w:space="0" w:color="auto"/>
            <w:left w:val="none" w:sz="0" w:space="0" w:color="auto"/>
            <w:bottom w:val="none" w:sz="0" w:space="0" w:color="auto"/>
            <w:right w:val="none" w:sz="0" w:space="0" w:color="auto"/>
          </w:divBdr>
        </w:div>
        <w:div w:id="1473140047">
          <w:marLeft w:val="0"/>
          <w:marRight w:val="0"/>
          <w:marTop w:val="0"/>
          <w:marBottom w:val="0"/>
          <w:divBdr>
            <w:top w:val="none" w:sz="0" w:space="0" w:color="auto"/>
            <w:left w:val="none" w:sz="0" w:space="0" w:color="auto"/>
            <w:bottom w:val="none" w:sz="0" w:space="0" w:color="auto"/>
            <w:right w:val="none" w:sz="0" w:space="0" w:color="auto"/>
          </w:divBdr>
        </w:div>
        <w:div w:id="1747260983">
          <w:marLeft w:val="0"/>
          <w:marRight w:val="0"/>
          <w:marTop w:val="0"/>
          <w:marBottom w:val="0"/>
          <w:divBdr>
            <w:top w:val="none" w:sz="0" w:space="0" w:color="auto"/>
            <w:left w:val="none" w:sz="0" w:space="0" w:color="auto"/>
            <w:bottom w:val="none" w:sz="0" w:space="0" w:color="auto"/>
            <w:right w:val="none" w:sz="0" w:space="0" w:color="auto"/>
          </w:divBdr>
        </w:div>
        <w:div w:id="1250576652">
          <w:marLeft w:val="0"/>
          <w:marRight w:val="0"/>
          <w:marTop w:val="0"/>
          <w:marBottom w:val="0"/>
          <w:divBdr>
            <w:top w:val="none" w:sz="0" w:space="0" w:color="auto"/>
            <w:left w:val="none" w:sz="0" w:space="0" w:color="auto"/>
            <w:bottom w:val="none" w:sz="0" w:space="0" w:color="auto"/>
            <w:right w:val="none" w:sz="0" w:space="0" w:color="auto"/>
          </w:divBdr>
        </w:div>
        <w:div w:id="1739789847">
          <w:marLeft w:val="0"/>
          <w:marRight w:val="0"/>
          <w:marTop w:val="0"/>
          <w:marBottom w:val="0"/>
          <w:divBdr>
            <w:top w:val="none" w:sz="0" w:space="0" w:color="auto"/>
            <w:left w:val="none" w:sz="0" w:space="0" w:color="auto"/>
            <w:bottom w:val="none" w:sz="0" w:space="0" w:color="auto"/>
            <w:right w:val="none" w:sz="0" w:space="0" w:color="auto"/>
          </w:divBdr>
        </w:div>
        <w:div w:id="219176697">
          <w:marLeft w:val="0"/>
          <w:marRight w:val="0"/>
          <w:marTop w:val="0"/>
          <w:marBottom w:val="0"/>
          <w:divBdr>
            <w:top w:val="none" w:sz="0" w:space="0" w:color="auto"/>
            <w:left w:val="none" w:sz="0" w:space="0" w:color="auto"/>
            <w:bottom w:val="none" w:sz="0" w:space="0" w:color="auto"/>
            <w:right w:val="none" w:sz="0" w:space="0" w:color="auto"/>
          </w:divBdr>
        </w:div>
        <w:div w:id="613093144">
          <w:marLeft w:val="0"/>
          <w:marRight w:val="0"/>
          <w:marTop w:val="0"/>
          <w:marBottom w:val="0"/>
          <w:divBdr>
            <w:top w:val="none" w:sz="0" w:space="0" w:color="auto"/>
            <w:left w:val="none" w:sz="0" w:space="0" w:color="auto"/>
            <w:bottom w:val="none" w:sz="0" w:space="0" w:color="auto"/>
            <w:right w:val="none" w:sz="0" w:space="0" w:color="auto"/>
          </w:divBdr>
        </w:div>
        <w:div w:id="292102702">
          <w:marLeft w:val="0"/>
          <w:marRight w:val="0"/>
          <w:marTop w:val="0"/>
          <w:marBottom w:val="0"/>
          <w:divBdr>
            <w:top w:val="none" w:sz="0" w:space="0" w:color="auto"/>
            <w:left w:val="none" w:sz="0" w:space="0" w:color="auto"/>
            <w:bottom w:val="none" w:sz="0" w:space="0" w:color="auto"/>
            <w:right w:val="none" w:sz="0" w:space="0" w:color="auto"/>
          </w:divBdr>
        </w:div>
        <w:div w:id="1429499977">
          <w:marLeft w:val="0"/>
          <w:marRight w:val="0"/>
          <w:marTop w:val="0"/>
          <w:marBottom w:val="0"/>
          <w:divBdr>
            <w:top w:val="none" w:sz="0" w:space="0" w:color="auto"/>
            <w:left w:val="none" w:sz="0" w:space="0" w:color="auto"/>
            <w:bottom w:val="none" w:sz="0" w:space="0" w:color="auto"/>
            <w:right w:val="none" w:sz="0" w:space="0" w:color="auto"/>
          </w:divBdr>
        </w:div>
        <w:div w:id="1394698376">
          <w:marLeft w:val="0"/>
          <w:marRight w:val="0"/>
          <w:marTop w:val="0"/>
          <w:marBottom w:val="0"/>
          <w:divBdr>
            <w:top w:val="none" w:sz="0" w:space="0" w:color="auto"/>
            <w:left w:val="none" w:sz="0" w:space="0" w:color="auto"/>
            <w:bottom w:val="none" w:sz="0" w:space="0" w:color="auto"/>
            <w:right w:val="none" w:sz="0" w:space="0" w:color="auto"/>
          </w:divBdr>
        </w:div>
        <w:div w:id="1244025496">
          <w:marLeft w:val="0"/>
          <w:marRight w:val="0"/>
          <w:marTop w:val="0"/>
          <w:marBottom w:val="0"/>
          <w:divBdr>
            <w:top w:val="none" w:sz="0" w:space="0" w:color="auto"/>
            <w:left w:val="none" w:sz="0" w:space="0" w:color="auto"/>
            <w:bottom w:val="none" w:sz="0" w:space="0" w:color="auto"/>
            <w:right w:val="none" w:sz="0" w:space="0" w:color="auto"/>
          </w:divBdr>
        </w:div>
        <w:div w:id="970984543">
          <w:marLeft w:val="0"/>
          <w:marRight w:val="0"/>
          <w:marTop w:val="0"/>
          <w:marBottom w:val="0"/>
          <w:divBdr>
            <w:top w:val="none" w:sz="0" w:space="0" w:color="auto"/>
            <w:left w:val="none" w:sz="0" w:space="0" w:color="auto"/>
            <w:bottom w:val="none" w:sz="0" w:space="0" w:color="auto"/>
            <w:right w:val="none" w:sz="0" w:space="0" w:color="auto"/>
          </w:divBdr>
        </w:div>
        <w:div w:id="809714234">
          <w:marLeft w:val="0"/>
          <w:marRight w:val="0"/>
          <w:marTop w:val="0"/>
          <w:marBottom w:val="0"/>
          <w:divBdr>
            <w:top w:val="none" w:sz="0" w:space="0" w:color="auto"/>
            <w:left w:val="none" w:sz="0" w:space="0" w:color="auto"/>
            <w:bottom w:val="none" w:sz="0" w:space="0" w:color="auto"/>
            <w:right w:val="none" w:sz="0" w:space="0" w:color="auto"/>
          </w:divBdr>
        </w:div>
        <w:div w:id="974796325">
          <w:marLeft w:val="0"/>
          <w:marRight w:val="0"/>
          <w:marTop w:val="0"/>
          <w:marBottom w:val="0"/>
          <w:divBdr>
            <w:top w:val="none" w:sz="0" w:space="0" w:color="auto"/>
            <w:left w:val="none" w:sz="0" w:space="0" w:color="auto"/>
            <w:bottom w:val="none" w:sz="0" w:space="0" w:color="auto"/>
            <w:right w:val="none" w:sz="0" w:space="0" w:color="auto"/>
          </w:divBdr>
        </w:div>
        <w:div w:id="1323852745">
          <w:marLeft w:val="0"/>
          <w:marRight w:val="0"/>
          <w:marTop w:val="0"/>
          <w:marBottom w:val="0"/>
          <w:divBdr>
            <w:top w:val="none" w:sz="0" w:space="0" w:color="auto"/>
            <w:left w:val="none" w:sz="0" w:space="0" w:color="auto"/>
            <w:bottom w:val="none" w:sz="0" w:space="0" w:color="auto"/>
            <w:right w:val="none" w:sz="0" w:space="0" w:color="auto"/>
          </w:divBdr>
        </w:div>
        <w:div w:id="916135089">
          <w:marLeft w:val="0"/>
          <w:marRight w:val="0"/>
          <w:marTop w:val="0"/>
          <w:marBottom w:val="0"/>
          <w:divBdr>
            <w:top w:val="none" w:sz="0" w:space="0" w:color="auto"/>
            <w:left w:val="none" w:sz="0" w:space="0" w:color="auto"/>
            <w:bottom w:val="none" w:sz="0" w:space="0" w:color="auto"/>
            <w:right w:val="none" w:sz="0" w:space="0" w:color="auto"/>
          </w:divBdr>
        </w:div>
        <w:div w:id="1228804741">
          <w:marLeft w:val="0"/>
          <w:marRight w:val="0"/>
          <w:marTop w:val="0"/>
          <w:marBottom w:val="0"/>
          <w:divBdr>
            <w:top w:val="none" w:sz="0" w:space="0" w:color="auto"/>
            <w:left w:val="none" w:sz="0" w:space="0" w:color="auto"/>
            <w:bottom w:val="none" w:sz="0" w:space="0" w:color="auto"/>
            <w:right w:val="none" w:sz="0" w:space="0" w:color="auto"/>
          </w:divBdr>
        </w:div>
        <w:div w:id="1949659883">
          <w:marLeft w:val="0"/>
          <w:marRight w:val="0"/>
          <w:marTop w:val="0"/>
          <w:marBottom w:val="0"/>
          <w:divBdr>
            <w:top w:val="none" w:sz="0" w:space="0" w:color="auto"/>
            <w:left w:val="none" w:sz="0" w:space="0" w:color="auto"/>
            <w:bottom w:val="none" w:sz="0" w:space="0" w:color="auto"/>
            <w:right w:val="none" w:sz="0" w:space="0" w:color="auto"/>
          </w:divBdr>
        </w:div>
      </w:divsChild>
    </w:div>
    <w:div w:id="1461069739">
      <w:bodyDiv w:val="1"/>
      <w:marLeft w:val="0"/>
      <w:marRight w:val="0"/>
      <w:marTop w:val="0"/>
      <w:marBottom w:val="0"/>
      <w:divBdr>
        <w:top w:val="none" w:sz="0" w:space="0" w:color="auto"/>
        <w:left w:val="none" w:sz="0" w:space="0" w:color="auto"/>
        <w:bottom w:val="none" w:sz="0" w:space="0" w:color="auto"/>
        <w:right w:val="none" w:sz="0" w:space="0" w:color="auto"/>
      </w:divBdr>
    </w:div>
    <w:div w:id="1873415442">
      <w:bodyDiv w:val="1"/>
      <w:marLeft w:val="0"/>
      <w:marRight w:val="0"/>
      <w:marTop w:val="0"/>
      <w:marBottom w:val="0"/>
      <w:divBdr>
        <w:top w:val="none" w:sz="0" w:space="0" w:color="auto"/>
        <w:left w:val="none" w:sz="0" w:space="0" w:color="auto"/>
        <w:bottom w:val="none" w:sz="0" w:space="0" w:color="auto"/>
        <w:right w:val="none" w:sz="0" w:space="0" w:color="auto"/>
      </w:divBdr>
      <w:divsChild>
        <w:div w:id="406538266">
          <w:marLeft w:val="0"/>
          <w:marRight w:val="0"/>
          <w:marTop w:val="0"/>
          <w:marBottom w:val="0"/>
          <w:divBdr>
            <w:top w:val="none" w:sz="0" w:space="0" w:color="auto"/>
            <w:left w:val="none" w:sz="0" w:space="0" w:color="auto"/>
            <w:bottom w:val="none" w:sz="0" w:space="0" w:color="auto"/>
            <w:right w:val="none" w:sz="0" w:space="0" w:color="auto"/>
          </w:divBdr>
        </w:div>
        <w:div w:id="9995804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university.open.ac.uk/library/referencing-and-plagiarism/quick-guide-to-harvard-referencing-cite-them-right" TargetMode="External"/><Relationship Id="rId13" Type="http://schemas.openxmlformats.org/officeDocument/2006/relationships/hyperlink" Target="http://dx.doi.org/" TargetMode="External"/><Relationship Id="rId18" Type="http://schemas.openxmlformats.org/officeDocument/2006/relationships/hyperlink" Target="http://www.iaspm.net/archive/IASPM03sm.pd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bbc.co.uk/radio2/shows/sounds60s/" TargetMode="External"/><Relationship Id="rId7" Type="http://schemas.openxmlformats.org/officeDocument/2006/relationships/endnotes" Target="endnotes.xml"/><Relationship Id="rId12" Type="http://schemas.openxmlformats.org/officeDocument/2006/relationships/hyperlink" Target="http://bluesjuice.blogspot.com/2010/07/agenda-blues-juice-de-0807-1007.html" TargetMode="External"/><Relationship Id="rId17" Type="http://schemas.openxmlformats.org/officeDocument/2006/relationships/hyperlink" Target="http://dx.doi.org/10.1177/0044118X00032002001"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dx.doi.org/10.1017/S026114301100047X" TargetMode="External"/><Relationship Id="rId20" Type="http://schemas.openxmlformats.org/officeDocument/2006/relationships/hyperlink" Target="http://www.rollingstone.com/rockdaily/index.php/2009/02/11/bruce-springsteen-on-his-super-bowl-slide-rocker-opens-up-in-candid-journal/"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3.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riaa.com/aboutus.php?content_selector=about-who-we-are-riaa" TargetMode="External"/><Relationship Id="rId23" Type="http://schemas.openxmlformats.org/officeDocument/2006/relationships/hyperlink" Target="http://twitter.com/tomsmith/informationliteracy" TargetMode="External"/><Relationship Id="rId28" Type="http://schemas.openxmlformats.org/officeDocument/2006/relationships/footer" Target="footer2.xml"/><Relationship Id="rId10" Type="http://schemas.openxmlformats.org/officeDocument/2006/relationships/image" Target="media/image1.emf"/><Relationship Id="rId19" Type="http://schemas.openxmlformats.org/officeDocument/2006/relationships/hyperlink" Target="http://www.theage.com.au/news/entertainment/latest-dance-hit-doofdoofdoof-kerching/2007/07/10/1183833519305.htm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itethisforme.com/" TargetMode="External"/><Relationship Id="rId14" Type="http://schemas.openxmlformats.org/officeDocument/2006/relationships/hyperlink" Target="http://dx.doi.org/10.1017/S0261143000005535" TargetMode="External"/><Relationship Id="rId22" Type="http://schemas.openxmlformats.org/officeDocument/2006/relationships/hyperlink" Target="http://youtu.be/-YnLyBRvAw" TargetMode="External"/><Relationship Id="rId27" Type="http://schemas.openxmlformats.org/officeDocument/2006/relationships/footer" Target="footer1.xml"/><Relationship Id="rId30"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z3233110/Desktop/IASPM%20Editor/IASPM+Journal+Style+Guide+and+Templat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DEA27EC-C69B-461C-891E-F938B76A5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IASPM+Journal+Style+Guide+and+Template.dotx</Template>
  <TotalTime>1</TotalTime>
  <Pages>11</Pages>
  <Words>2273</Words>
  <Characters>12962</Characters>
  <Application>Microsoft Office Word</Application>
  <DocSecurity>0</DocSecurity>
  <Lines>108</Lines>
  <Paragraphs>30</Paragraphs>
  <ScaleCrop>false</ScaleCrop>
  <HeadingPairs>
    <vt:vector size="6" baseType="variant">
      <vt:variant>
        <vt:lpstr>Title</vt:lpstr>
      </vt:variant>
      <vt:variant>
        <vt:i4>1</vt:i4>
      </vt:variant>
      <vt:variant>
        <vt:lpstr>Titel</vt:lpstr>
      </vt:variant>
      <vt:variant>
        <vt:i4>1</vt:i4>
      </vt:variant>
      <vt:variant>
        <vt:lpstr>Titolo</vt:lpstr>
      </vt:variant>
      <vt:variant>
        <vt:i4>1</vt:i4>
      </vt:variant>
    </vt:vector>
  </HeadingPairs>
  <TitlesOfParts>
    <vt:vector size="3" baseType="lpstr">
      <vt:lpstr/>
      <vt:lpstr/>
      <vt:lpstr/>
    </vt:vector>
  </TitlesOfParts>
  <Company>University of Eastern Finland</Company>
  <LinksUpToDate>false</LinksUpToDate>
  <CharactersWithSpaces>15205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Sudiipta Dowsett</dc:creator>
  <cp:keywords/>
  <dc:description/>
  <cp:lastModifiedBy>Sudiipta Dowsett</cp:lastModifiedBy>
  <cp:revision>4</cp:revision>
  <cp:lastPrinted>2015-05-12T15:47:00Z</cp:lastPrinted>
  <dcterms:created xsi:type="dcterms:W3CDTF">2026-09-11T15:00:00Z</dcterms:created>
  <dcterms:modified xsi:type="dcterms:W3CDTF">2026-09-18T09:59:00Z</dcterms:modified>
</cp:coreProperties>
</file>